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9FBD5" w14:textId="2CB6E16B" w:rsidR="00ED4077" w:rsidRPr="000F02ED" w:rsidRDefault="00ED4077" w:rsidP="004834AF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0F02ED"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 wp14:anchorId="2D9F9DCE" wp14:editId="5F75C5CB">
            <wp:extent cx="1139825" cy="1139825"/>
            <wp:effectExtent l="0" t="0" r="3175" b="317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25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DF11F8" w14:textId="1F80395C" w:rsidR="00ED4077" w:rsidRPr="000F02ED" w:rsidRDefault="00ED4077" w:rsidP="004834AF">
      <w:pPr>
        <w:tabs>
          <w:tab w:val="left" w:pos="6285"/>
        </w:tabs>
        <w:spacing w:before="100" w:beforeAutospacing="1" w:after="100" w:afterAutospacing="1" w:line="360" w:lineRule="auto"/>
        <w:rPr>
          <w:rFonts w:ascii="Arial" w:hAnsi="Arial" w:cs="Arial"/>
          <w:color w:val="FF0000"/>
          <w:sz w:val="20"/>
          <w:szCs w:val="20"/>
        </w:rPr>
      </w:pPr>
      <w:r w:rsidRPr="000F02ED">
        <w:rPr>
          <w:rFonts w:ascii="Arial" w:hAnsi="Arial" w:cs="Arial"/>
          <w:sz w:val="20"/>
          <w:szCs w:val="20"/>
        </w:rPr>
        <w:t xml:space="preserve">Nr referencyjny: </w:t>
      </w:r>
      <w:r w:rsidR="00F345D7" w:rsidRPr="00F345D7">
        <w:rPr>
          <w:rFonts w:ascii="Arial" w:hAnsi="Arial" w:cs="Arial"/>
          <w:b/>
          <w:bCs/>
          <w:sz w:val="20"/>
          <w:szCs w:val="20"/>
        </w:rPr>
        <w:t>PNP-S/TD-OWR/11099/2025</w:t>
      </w:r>
    </w:p>
    <w:tbl>
      <w:tblPr>
        <w:tblW w:w="9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ED4077" w:rsidRPr="000F02ED" w14:paraId="1129DB70" w14:textId="77777777" w:rsidTr="008D19D6">
        <w:trPr>
          <w:trHeight w:val="850"/>
        </w:trPr>
        <w:tc>
          <w:tcPr>
            <w:tcW w:w="9298" w:type="dxa"/>
            <w:vAlign w:val="center"/>
          </w:tcPr>
          <w:p w14:paraId="1DC106AD" w14:textId="3CA6801C" w:rsidR="00ED4077" w:rsidRPr="000F02ED" w:rsidRDefault="008C0BE5" w:rsidP="004834AF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F02ED">
              <w:rPr>
                <w:rFonts w:ascii="Arial" w:hAnsi="Arial" w:cs="Arial"/>
                <w:b/>
                <w:sz w:val="28"/>
                <w:szCs w:val="20"/>
              </w:rPr>
              <w:t>ZAPROSZENIE DO SKŁADANIA OFERT</w:t>
            </w:r>
          </w:p>
        </w:tc>
      </w:tr>
    </w:tbl>
    <w:p w14:paraId="15ED8AB5" w14:textId="77777777" w:rsidR="000F02ED" w:rsidRPr="000F02ED" w:rsidRDefault="000F02ED" w:rsidP="004834AF">
      <w:pPr>
        <w:spacing w:before="240" w:after="0" w:line="360" w:lineRule="auto"/>
        <w:jc w:val="center"/>
        <w:rPr>
          <w:rFonts w:ascii="Arial" w:hAnsi="Arial" w:cs="Arial"/>
          <w:b/>
          <w:sz w:val="10"/>
          <w:szCs w:val="20"/>
        </w:rPr>
      </w:pPr>
    </w:p>
    <w:p w14:paraId="1E0A35E9" w14:textId="6B7F83BB" w:rsidR="00ED4077" w:rsidRPr="000F02ED" w:rsidRDefault="00ED4077" w:rsidP="004834AF">
      <w:pPr>
        <w:spacing w:before="240" w:after="0" w:line="360" w:lineRule="auto"/>
        <w:jc w:val="center"/>
        <w:rPr>
          <w:rFonts w:ascii="Arial" w:hAnsi="Arial" w:cs="Arial"/>
          <w:b/>
          <w:szCs w:val="20"/>
        </w:rPr>
      </w:pPr>
      <w:r w:rsidRPr="000F02ED">
        <w:rPr>
          <w:rFonts w:ascii="Arial" w:hAnsi="Arial" w:cs="Arial"/>
          <w:b/>
          <w:szCs w:val="20"/>
        </w:rPr>
        <w:t>ZAMAWIAJĄCY:</w:t>
      </w:r>
    </w:p>
    <w:p w14:paraId="08C2EEB6" w14:textId="77777777" w:rsidR="00ED4077" w:rsidRPr="000F02ED" w:rsidRDefault="00ED4077" w:rsidP="004834A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F02ED">
        <w:rPr>
          <w:rFonts w:ascii="Arial" w:hAnsi="Arial" w:cs="Arial"/>
          <w:sz w:val="20"/>
          <w:szCs w:val="20"/>
        </w:rPr>
        <w:t>TAURON Dystrybucja S.A.</w:t>
      </w:r>
    </w:p>
    <w:p w14:paraId="394C5F09" w14:textId="77777777" w:rsidR="00ED4077" w:rsidRPr="000F02ED" w:rsidRDefault="00ED4077" w:rsidP="004834A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F02ED">
        <w:rPr>
          <w:rFonts w:ascii="Arial" w:hAnsi="Arial" w:cs="Arial"/>
          <w:sz w:val="20"/>
          <w:szCs w:val="20"/>
        </w:rPr>
        <w:t>ul. Podgórska 25A</w:t>
      </w:r>
    </w:p>
    <w:p w14:paraId="41E6A879" w14:textId="332689EB" w:rsidR="00ED4077" w:rsidRPr="000F02ED" w:rsidRDefault="00ED4077" w:rsidP="004834A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F02ED">
        <w:rPr>
          <w:rFonts w:ascii="Arial" w:hAnsi="Arial" w:cs="Arial"/>
          <w:sz w:val="20"/>
          <w:szCs w:val="20"/>
        </w:rPr>
        <w:t>31-035 Kraków</w:t>
      </w:r>
    </w:p>
    <w:p w14:paraId="48D9F961" w14:textId="6885C3B3" w:rsidR="00ED4077" w:rsidRPr="000F02ED" w:rsidRDefault="00ED4077" w:rsidP="004834A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F02ED">
        <w:rPr>
          <w:rFonts w:ascii="Arial" w:hAnsi="Arial" w:cs="Arial"/>
          <w:sz w:val="20"/>
          <w:szCs w:val="20"/>
        </w:rPr>
        <w:t>Oddział we Wrocławiu</w:t>
      </w:r>
    </w:p>
    <w:p w14:paraId="6EC7A53E" w14:textId="0BB4D610" w:rsidR="00ED4077" w:rsidRDefault="000F02ED" w:rsidP="004834A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ED4077" w:rsidRPr="000F02ED">
        <w:rPr>
          <w:rFonts w:ascii="Arial" w:hAnsi="Arial" w:cs="Arial"/>
          <w:sz w:val="20"/>
          <w:szCs w:val="20"/>
        </w:rPr>
        <w:t>l. Powstańców Śląskich 20, 53-314 Wrocław</w:t>
      </w:r>
    </w:p>
    <w:p w14:paraId="3384DBEF" w14:textId="77777777" w:rsidR="000F02ED" w:rsidRPr="000F02ED" w:rsidRDefault="000F02ED" w:rsidP="004834A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7C1B228C" w14:textId="6EB1A73B" w:rsidR="00ED4077" w:rsidRPr="000F02ED" w:rsidRDefault="00ED4077" w:rsidP="004834AF">
      <w:pPr>
        <w:spacing w:after="100" w:afterAutospacing="1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F02ED">
        <w:rPr>
          <w:rFonts w:ascii="Arial" w:hAnsi="Arial" w:cs="Arial"/>
          <w:b/>
          <w:sz w:val="20"/>
          <w:szCs w:val="20"/>
        </w:rPr>
        <w:t>Postępowanie elektroniczne</w:t>
      </w:r>
      <w:r w:rsidRPr="000F02ED">
        <w:rPr>
          <w:rFonts w:ascii="Arial" w:hAnsi="Arial" w:cs="Arial"/>
          <w:b/>
          <w:sz w:val="20"/>
          <w:szCs w:val="20"/>
        </w:rPr>
        <w:br/>
        <w:t xml:space="preserve"> o udzielenie </w:t>
      </w:r>
      <w:r w:rsidR="009B1D58" w:rsidRPr="000F02ED">
        <w:rPr>
          <w:rFonts w:ascii="Arial" w:hAnsi="Arial" w:cs="Arial"/>
          <w:b/>
          <w:sz w:val="20"/>
          <w:szCs w:val="20"/>
        </w:rPr>
        <w:t>Zamówienia</w:t>
      </w:r>
      <w:r w:rsidRPr="000F02ED">
        <w:rPr>
          <w:rFonts w:ascii="Arial" w:hAnsi="Arial" w:cs="Arial"/>
          <w:b/>
          <w:sz w:val="20"/>
          <w:szCs w:val="20"/>
        </w:rPr>
        <w:t xml:space="preserve"> Niepublicznego</w:t>
      </w:r>
    </w:p>
    <w:p w14:paraId="38094BC5" w14:textId="30697048" w:rsidR="00ED4077" w:rsidRPr="00D84E64" w:rsidRDefault="00ED4077" w:rsidP="004834AF">
      <w:pPr>
        <w:spacing w:before="100" w:beforeAutospacing="1" w:after="100" w:afterAutospacing="1" w:line="360" w:lineRule="auto"/>
        <w:jc w:val="center"/>
        <w:rPr>
          <w:rFonts w:ascii="Arial" w:hAnsi="Arial" w:cs="Arial"/>
          <w:szCs w:val="20"/>
          <w:u w:val="single"/>
        </w:rPr>
      </w:pPr>
      <w:r w:rsidRPr="00D84E64">
        <w:rPr>
          <w:rFonts w:ascii="Arial" w:hAnsi="Arial" w:cs="Arial"/>
          <w:szCs w:val="20"/>
          <w:u w:val="single"/>
        </w:rPr>
        <w:t>w trybie prostym</w:t>
      </w:r>
    </w:p>
    <w:p w14:paraId="57ACA898" w14:textId="580538B8" w:rsidR="00ED4077" w:rsidRPr="000F02ED" w:rsidRDefault="00ED4077" w:rsidP="004834AF">
      <w:pPr>
        <w:spacing w:before="100" w:beforeAutospacing="1" w:after="100" w:afterAutospacing="1"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0F02ED">
        <w:rPr>
          <w:rFonts w:ascii="Arial" w:hAnsi="Arial" w:cs="Arial"/>
          <w:sz w:val="20"/>
          <w:szCs w:val="20"/>
        </w:rPr>
        <w:t>o wartości nieprzekraczającej progów unijnych w rozumieniu art. 3</w:t>
      </w:r>
      <w:r w:rsidRPr="000F02ED">
        <w:rPr>
          <w:rFonts w:ascii="Arial" w:hAnsi="Arial" w:cs="Arial"/>
          <w:bCs/>
          <w:sz w:val="20"/>
          <w:szCs w:val="20"/>
        </w:rPr>
        <w:t xml:space="preserve"> </w:t>
      </w:r>
      <w:r w:rsidRPr="000F02ED">
        <w:rPr>
          <w:rFonts w:ascii="Arial" w:hAnsi="Arial" w:cs="Arial"/>
          <w:bCs/>
          <w:sz w:val="20"/>
          <w:szCs w:val="20"/>
        </w:rPr>
        <w:br/>
        <w:t>ustawy z dnia 11 września 2019 r.– Prawo zamówień publicznych</w:t>
      </w:r>
      <w:r w:rsidR="00EA268C" w:rsidRPr="000F02ED">
        <w:rPr>
          <w:rFonts w:ascii="Arial" w:hAnsi="Arial" w:cs="Arial"/>
          <w:bCs/>
          <w:sz w:val="20"/>
          <w:szCs w:val="20"/>
        </w:rPr>
        <w:t>,</w:t>
      </w:r>
    </w:p>
    <w:p w14:paraId="2236499A" w14:textId="77777777" w:rsidR="00EA268C" w:rsidRPr="000F02ED" w:rsidRDefault="00EA268C" w:rsidP="004834AF">
      <w:pPr>
        <w:spacing w:before="100" w:beforeAutospacing="1" w:after="100" w:afterAutospacing="1"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0F02ED">
        <w:rPr>
          <w:rFonts w:ascii="Arial" w:hAnsi="Arial" w:cs="Arial"/>
          <w:bCs/>
          <w:sz w:val="20"/>
          <w:szCs w:val="20"/>
        </w:rPr>
        <w:t>realizowane w oparciu o Regulamin Udzielania Zamówień w Grupie TAURON w brzmieniu obowiązującym w TAURON Dystrybucja S.A.</w:t>
      </w:r>
    </w:p>
    <w:p w14:paraId="675688C3" w14:textId="77777777" w:rsidR="00F345D7" w:rsidRPr="00F345D7" w:rsidRDefault="00F345D7" w:rsidP="00F345D7">
      <w:pPr>
        <w:keepNext/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0"/>
        </w:rPr>
      </w:pPr>
      <w:bookmarkStart w:id="0" w:name="_Hlk168919701"/>
      <w:r w:rsidRPr="00F345D7">
        <w:rPr>
          <w:rFonts w:ascii="Arial" w:hAnsi="Arial" w:cs="Arial"/>
          <w:b/>
          <w:bCs/>
          <w:szCs w:val="20"/>
        </w:rPr>
        <w:t>„Dostawa minikoparki (1 szt.)”</w:t>
      </w:r>
    </w:p>
    <w:bookmarkEnd w:id="0"/>
    <w:tbl>
      <w:tblPr>
        <w:tblW w:w="0" w:type="auto"/>
        <w:tblLook w:val="04A0" w:firstRow="1" w:lastRow="0" w:firstColumn="1" w:lastColumn="0" w:noHBand="0" w:noVBand="1"/>
      </w:tblPr>
      <w:tblGrid>
        <w:gridCol w:w="3049"/>
        <w:gridCol w:w="2974"/>
        <w:gridCol w:w="3049"/>
      </w:tblGrid>
      <w:tr w:rsidR="00ED4077" w:rsidRPr="000F02ED" w14:paraId="0C54E139" w14:textId="77777777" w:rsidTr="00ED4077">
        <w:trPr>
          <w:trHeight w:val="425"/>
        </w:trPr>
        <w:tc>
          <w:tcPr>
            <w:tcW w:w="3049" w:type="dxa"/>
            <w:vAlign w:val="center"/>
          </w:tcPr>
          <w:p w14:paraId="51B48BC3" w14:textId="77777777" w:rsidR="005A005A" w:rsidRPr="000F02ED" w:rsidRDefault="00ED4077" w:rsidP="004834AF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02ED"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14:paraId="6E6FE3C9" w14:textId="216E0448" w:rsidR="00ED4077" w:rsidRPr="000F02ED" w:rsidRDefault="00ED4077" w:rsidP="004834AF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02ED">
              <w:rPr>
                <w:rFonts w:ascii="Arial" w:hAnsi="Arial" w:cs="Arial"/>
                <w:sz w:val="20"/>
                <w:szCs w:val="20"/>
              </w:rPr>
              <w:t>Sporządził(-a)</w:t>
            </w:r>
          </w:p>
        </w:tc>
        <w:tc>
          <w:tcPr>
            <w:tcW w:w="2974" w:type="dxa"/>
            <w:vAlign w:val="center"/>
          </w:tcPr>
          <w:p w14:paraId="55828690" w14:textId="77777777" w:rsidR="00ED4077" w:rsidRPr="000F02ED" w:rsidRDefault="00ED4077" w:rsidP="004834AF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9" w:type="dxa"/>
            <w:vAlign w:val="center"/>
          </w:tcPr>
          <w:p w14:paraId="5CC50E02" w14:textId="77777777" w:rsidR="005A005A" w:rsidRPr="000F02ED" w:rsidRDefault="005A005A" w:rsidP="004834AF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711590" w14:textId="2C48C257" w:rsidR="00ED4077" w:rsidRPr="000F02ED" w:rsidRDefault="00ED4077" w:rsidP="004834AF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02ED">
              <w:rPr>
                <w:rFonts w:ascii="Arial" w:hAnsi="Arial" w:cs="Arial"/>
                <w:sz w:val="20"/>
                <w:szCs w:val="20"/>
              </w:rPr>
              <w:t>Zatwierdził(-a)</w:t>
            </w:r>
          </w:p>
        </w:tc>
      </w:tr>
      <w:tr w:rsidR="00ED4077" w:rsidRPr="000F02ED" w14:paraId="3BE8EBE2" w14:textId="77777777" w:rsidTr="00ED4077">
        <w:trPr>
          <w:trHeight w:val="1612"/>
        </w:trPr>
        <w:tc>
          <w:tcPr>
            <w:tcW w:w="3049" w:type="dxa"/>
          </w:tcPr>
          <w:p w14:paraId="534AAE84" w14:textId="14A6F24F" w:rsidR="00ED4077" w:rsidRPr="000F02ED" w:rsidRDefault="00ED4077" w:rsidP="004834AF">
            <w:pPr>
              <w:spacing w:before="100" w:beforeAutospacing="1" w:after="100" w:afterAutospacing="1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315F310" w14:textId="77777777" w:rsidR="00ED4077" w:rsidRPr="000F02ED" w:rsidRDefault="00F345D7" w:rsidP="004834AF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655D5B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Wiersz podpisu, niepodpisane" style="width:110.8pt;height:55.7pt">
                  <v:imagedata r:id="rId12" o:title=""/>
                  <o:lock v:ext="edit" ungrouping="t" rotation="t" cropping="t" verticies="t" text="t" grouping="t"/>
                  <o:signatureline v:ext="edit" id="{D706EE01-800D-4551-95B3-F61C46110C6D}" provid="{00000000-0000-0000-0000-000000000000}" showsigndate="f" issignatureline="t"/>
                </v:shape>
              </w:pict>
            </w:r>
          </w:p>
        </w:tc>
        <w:tc>
          <w:tcPr>
            <w:tcW w:w="2974" w:type="dxa"/>
          </w:tcPr>
          <w:p w14:paraId="2C1AA958" w14:textId="77777777" w:rsidR="00ED4077" w:rsidRPr="000F02ED" w:rsidRDefault="00ED4077" w:rsidP="004834AF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DF6A9D" w14:textId="77777777" w:rsidR="00ED4077" w:rsidRPr="000F02ED" w:rsidRDefault="00ED4077" w:rsidP="004834AF">
            <w:pPr>
              <w:spacing w:before="100" w:beforeAutospacing="1" w:after="100" w:afterAutospacing="1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709D41D" w14:textId="77777777" w:rsidR="00ED4077" w:rsidRPr="000F02ED" w:rsidRDefault="00ED4077" w:rsidP="004834AF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9" w:type="dxa"/>
          </w:tcPr>
          <w:p w14:paraId="2207924A" w14:textId="63AA845C" w:rsidR="00ED4077" w:rsidRPr="000F02ED" w:rsidRDefault="00ED4077" w:rsidP="004834AF">
            <w:pPr>
              <w:spacing w:before="100" w:beforeAutospacing="1" w:after="100" w:afterAutospacing="1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783F208" w14:textId="77777777" w:rsidR="00ED4077" w:rsidRPr="000F02ED" w:rsidRDefault="00F345D7" w:rsidP="004834AF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499F21B9">
                <v:shape id="_x0000_i1026" type="#_x0000_t75" alt="Wiersz podpisu, niepodpisane" style="width:110.8pt;height:55.7pt">
                  <v:imagedata r:id="rId12" o:title=""/>
                  <o:lock v:ext="edit" ungrouping="t" rotation="t" cropping="t" verticies="t" text="t" grouping="t"/>
                  <o:signatureline v:ext="edit" id="{5E456B3D-CB71-4619-BECB-3949817A3EE6}" provid="{00000000-0000-0000-0000-000000000000}" issignatureline="t"/>
                </v:shape>
              </w:pict>
            </w:r>
          </w:p>
        </w:tc>
      </w:tr>
    </w:tbl>
    <w:p w14:paraId="662E6AE7" w14:textId="7B3D246C" w:rsidR="002011FD" w:rsidRPr="00DA3F81" w:rsidRDefault="00720A28" w:rsidP="004834AF">
      <w:pPr>
        <w:spacing w:before="100" w:beforeAutospacing="1" w:after="100" w:afterAutospacing="1" w:line="360" w:lineRule="auto"/>
        <w:jc w:val="center"/>
        <w:rPr>
          <w:rFonts w:ascii="Arial" w:hAnsi="Arial" w:cs="Arial"/>
          <w:sz w:val="20"/>
          <w:szCs w:val="20"/>
        </w:rPr>
      </w:pPr>
      <w:r w:rsidRPr="000F02ED">
        <w:rPr>
          <w:rFonts w:ascii="Arial" w:hAnsi="Arial" w:cs="Arial"/>
          <w:sz w:val="20"/>
          <w:szCs w:val="20"/>
        </w:rPr>
        <w:t xml:space="preserve">Wrocław </w:t>
      </w:r>
      <w:r w:rsidR="00F345D7">
        <w:rPr>
          <w:rFonts w:ascii="Arial" w:hAnsi="Arial" w:cs="Arial"/>
          <w:sz w:val="20"/>
          <w:szCs w:val="20"/>
        </w:rPr>
        <w:t>04.11.2025</w:t>
      </w:r>
      <w:r w:rsidR="00F60729">
        <w:rPr>
          <w:rFonts w:ascii="Arial" w:hAnsi="Arial" w:cs="Arial"/>
          <w:sz w:val="20"/>
          <w:szCs w:val="20"/>
        </w:rPr>
        <w:t>r</w:t>
      </w:r>
    </w:p>
    <w:p w14:paraId="23129D21" w14:textId="0080BF10" w:rsidR="00487681" w:rsidRPr="00834BD4" w:rsidRDefault="008C0BE5" w:rsidP="004834AF">
      <w:pPr>
        <w:pStyle w:val="Tekstpodstawowywcity"/>
        <w:spacing w:before="100" w:beforeAutospacing="1" w:after="100" w:afterAutospacing="1" w:line="360" w:lineRule="auto"/>
        <w:ind w:left="0"/>
        <w:jc w:val="center"/>
        <w:rPr>
          <w:rFonts w:cs="Arial"/>
          <w:b/>
          <w:bCs/>
          <w:szCs w:val="20"/>
        </w:rPr>
      </w:pPr>
      <w:r w:rsidRPr="00834BD4">
        <w:rPr>
          <w:rFonts w:cs="Arial"/>
          <w:b/>
          <w:bCs/>
          <w:szCs w:val="20"/>
        </w:rPr>
        <w:lastRenderedPageBreak/>
        <w:t>ZAPROSZENIE</w:t>
      </w:r>
    </w:p>
    <w:p w14:paraId="5157227B" w14:textId="77777777" w:rsidR="00B1430D" w:rsidRDefault="00487681" w:rsidP="004834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1430D">
        <w:rPr>
          <w:rFonts w:ascii="Arial" w:hAnsi="Arial" w:cs="Arial"/>
          <w:b/>
          <w:sz w:val="20"/>
          <w:szCs w:val="20"/>
        </w:rPr>
        <w:t>TAURON Dystrybucja S.A.</w:t>
      </w:r>
      <w:r w:rsidRPr="00144522">
        <w:rPr>
          <w:rFonts w:ascii="Arial" w:hAnsi="Arial" w:cs="Arial"/>
          <w:sz w:val="20"/>
          <w:szCs w:val="20"/>
        </w:rPr>
        <w:t xml:space="preserve"> z siedzibą w Krakowie przy ul. Podgórskiej 25A,</w:t>
      </w:r>
      <w:r w:rsidRPr="00144522">
        <w:rPr>
          <w:rFonts w:ascii="Arial" w:hAnsi="Arial" w:cs="Arial"/>
          <w:sz w:val="20"/>
          <w:szCs w:val="20"/>
        </w:rPr>
        <w:br/>
        <w:t xml:space="preserve">31-035 Kraków, wpisana do rejestru przedsiębiorców Krajowego Rejestru Sądowego prowadzonego przez Sąd Rejonowy dla </w:t>
      </w:r>
      <w:r w:rsidR="00834BD4">
        <w:rPr>
          <w:rFonts w:ascii="Arial" w:hAnsi="Arial" w:cs="Arial"/>
          <w:sz w:val="20"/>
          <w:szCs w:val="20"/>
        </w:rPr>
        <w:t xml:space="preserve">Krakowa </w:t>
      </w:r>
      <w:r w:rsidR="00834BD4" w:rsidRPr="00834BD4">
        <w:rPr>
          <w:rFonts w:ascii="Arial" w:hAnsi="Arial" w:cs="Arial"/>
          <w:bCs/>
          <w:sz w:val="20"/>
          <w:szCs w:val="20"/>
        </w:rPr>
        <w:t xml:space="preserve">– </w:t>
      </w:r>
      <w:r w:rsidRPr="00834BD4">
        <w:rPr>
          <w:rFonts w:ascii="Arial" w:hAnsi="Arial" w:cs="Arial"/>
          <w:sz w:val="20"/>
          <w:szCs w:val="20"/>
        </w:rPr>
        <w:t>Śródmieścia</w:t>
      </w:r>
      <w:r w:rsidRPr="00144522">
        <w:rPr>
          <w:rFonts w:ascii="Arial" w:hAnsi="Arial" w:cs="Arial"/>
          <w:sz w:val="20"/>
          <w:szCs w:val="20"/>
        </w:rPr>
        <w:t xml:space="preserve">, XI Wydział Gospodarczy Krajowego Rejestru Sądowego pod numerem KRS 0000073321, NIP: 611-02-02-860, REGON: 230179216, wysokość kapitału zakładowego: </w:t>
      </w:r>
      <w:r w:rsidR="00D159F2" w:rsidRPr="00144522">
        <w:rPr>
          <w:rFonts w:ascii="Arial" w:hAnsi="Arial" w:cs="Arial"/>
          <w:sz w:val="20"/>
          <w:szCs w:val="20"/>
        </w:rPr>
        <w:t xml:space="preserve">560.455.650,50 </w:t>
      </w:r>
      <w:r w:rsidRPr="00144522">
        <w:rPr>
          <w:rFonts w:ascii="Arial" w:hAnsi="Arial" w:cs="Arial"/>
          <w:sz w:val="20"/>
          <w:szCs w:val="20"/>
        </w:rPr>
        <w:t xml:space="preserve">zł (wpłacony w całości), Oddział </w:t>
      </w:r>
      <w:r w:rsidR="001A6BE4" w:rsidRPr="00144522">
        <w:rPr>
          <w:rFonts w:ascii="Arial" w:hAnsi="Arial" w:cs="Arial"/>
          <w:sz w:val="20"/>
          <w:szCs w:val="20"/>
        </w:rPr>
        <w:t>w</w:t>
      </w:r>
      <w:r w:rsidR="009959D5" w:rsidRPr="00144522">
        <w:rPr>
          <w:rFonts w:ascii="Arial" w:hAnsi="Arial" w:cs="Arial"/>
          <w:sz w:val="20"/>
          <w:szCs w:val="20"/>
        </w:rPr>
        <w:t>e</w:t>
      </w:r>
      <w:r w:rsidR="006B2C51" w:rsidRPr="00144522">
        <w:rPr>
          <w:rFonts w:ascii="Arial" w:hAnsi="Arial" w:cs="Arial"/>
          <w:sz w:val="20"/>
          <w:szCs w:val="20"/>
        </w:rPr>
        <w:t xml:space="preserve"> </w:t>
      </w:r>
      <w:r w:rsidR="009959D5" w:rsidRPr="00144522">
        <w:rPr>
          <w:rFonts w:ascii="Arial" w:hAnsi="Arial" w:cs="Arial"/>
          <w:sz w:val="20"/>
          <w:szCs w:val="20"/>
        </w:rPr>
        <w:t>Wrocławiu</w:t>
      </w:r>
      <w:r w:rsidRPr="00144522">
        <w:rPr>
          <w:rFonts w:ascii="Arial" w:hAnsi="Arial" w:cs="Arial"/>
          <w:sz w:val="20"/>
          <w:szCs w:val="20"/>
        </w:rPr>
        <w:t xml:space="preserve"> zwana dalej „Zamawiającym”, </w:t>
      </w:r>
      <w:r w:rsidRPr="00B1430D">
        <w:rPr>
          <w:rFonts w:ascii="Arial" w:hAnsi="Arial" w:cs="Arial"/>
          <w:b/>
          <w:sz w:val="20"/>
          <w:szCs w:val="20"/>
        </w:rPr>
        <w:t xml:space="preserve">zaprasza do udziału w Postępowaniu o udzielenie </w:t>
      </w:r>
      <w:r w:rsidR="009B1D58" w:rsidRPr="00B1430D">
        <w:rPr>
          <w:rFonts w:ascii="Arial" w:hAnsi="Arial" w:cs="Arial"/>
          <w:b/>
          <w:sz w:val="20"/>
          <w:szCs w:val="20"/>
        </w:rPr>
        <w:t>Zamówienia</w:t>
      </w:r>
      <w:r w:rsidR="0039502D" w:rsidRPr="00B1430D">
        <w:rPr>
          <w:rFonts w:ascii="Arial" w:hAnsi="Arial" w:cs="Arial"/>
          <w:b/>
          <w:sz w:val="20"/>
          <w:szCs w:val="20"/>
        </w:rPr>
        <w:t xml:space="preserve"> na realizację zadania</w:t>
      </w:r>
      <w:r w:rsidR="0039502D">
        <w:rPr>
          <w:rFonts w:ascii="Arial" w:hAnsi="Arial" w:cs="Arial"/>
          <w:sz w:val="20"/>
          <w:szCs w:val="20"/>
        </w:rPr>
        <w:t xml:space="preserve"> pt</w:t>
      </w:r>
      <w:r w:rsidR="00B1430D">
        <w:rPr>
          <w:rFonts w:ascii="Arial" w:hAnsi="Arial" w:cs="Arial"/>
          <w:sz w:val="20"/>
          <w:szCs w:val="20"/>
        </w:rPr>
        <w:t xml:space="preserve">. </w:t>
      </w:r>
    </w:p>
    <w:p w14:paraId="2434651F" w14:textId="77777777" w:rsidR="00F345D7" w:rsidRPr="00F345D7" w:rsidRDefault="00F345D7" w:rsidP="00F345D7">
      <w:pPr>
        <w:keepNext/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Cs w:val="20"/>
        </w:rPr>
      </w:pPr>
      <w:r w:rsidRPr="00F345D7">
        <w:rPr>
          <w:rFonts w:ascii="Arial" w:hAnsi="Arial" w:cs="Arial"/>
          <w:szCs w:val="20"/>
        </w:rPr>
        <w:t>„Dostawa minikoparki (1 szt.)”</w:t>
      </w:r>
    </w:p>
    <w:p w14:paraId="44B3001C" w14:textId="6870EE9F" w:rsidR="006D7BF3" w:rsidRPr="00144522" w:rsidRDefault="006D7BF3" w:rsidP="004834AF">
      <w:pPr>
        <w:pStyle w:val="Tekstpodstawowywcity"/>
        <w:spacing w:after="0" w:line="360" w:lineRule="auto"/>
        <w:ind w:left="0"/>
        <w:jc w:val="both"/>
        <w:rPr>
          <w:rFonts w:cs="Arial"/>
          <w:sz w:val="20"/>
          <w:szCs w:val="20"/>
        </w:rPr>
      </w:pPr>
      <w:r w:rsidRPr="00144522">
        <w:rPr>
          <w:rFonts w:cs="Arial"/>
          <w:iCs/>
          <w:sz w:val="20"/>
          <w:szCs w:val="20"/>
        </w:rPr>
        <w:t>na zasadach opisanych w niniejszym Zaproszeniu.</w:t>
      </w:r>
    </w:p>
    <w:p w14:paraId="3602776E" w14:textId="066304BB" w:rsidR="00D8654D" w:rsidRPr="00144522" w:rsidRDefault="00D8654D" w:rsidP="004834AF">
      <w:pPr>
        <w:pStyle w:val="Default"/>
        <w:tabs>
          <w:tab w:val="left" w:pos="1463"/>
          <w:tab w:val="center" w:pos="5125"/>
        </w:tabs>
        <w:spacing w:line="360" w:lineRule="auto"/>
        <w:jc w:val="both"/>
        <w:rPr>
          <w:rFonts w:ascii="Arial" w:hAnsi="Arial" w:cs="Arial"/>
          <w:iCs/>
        </w:rPr>
      </w:pPr>
    </w:p>
    <w:p w14:paraId="2F9AF5B0" w14:textId="7AF174D6" w:rsidR="00D96AF7" w:rsidRPr="00B1430D" w:rsidRDefault="00D96AF7" w:rsidP="004834AF">
      <w:pPr>
        <w:pStyle w:val="Tekstpodstawowywcity"/>
        <w:spacing w:line="360" w:lineRule="auto"/>
        <w:ind w:left="0"/>
        <w:jc w:val="center"/>
        <w:rPr>
          <w:rFonts w:cs="Arial"/>
          <w:b/>
          <w:iCs/>
          <w:sz w:val="20"/>
          <w:szCs w:val="20"/>
        </w:rPr>
      </w:pPr>
      <w:r w:rsidRPr="00B1430D">
        <w:rPr>
          <w:rFonts w:cs="Arial"/>
          <w:b/>
          <w:sz w:val="20"/>
          <w:szCs w:val="20"/>
        </w:rPr>
        <w:t>Informacja o przetwarzaniu danych osobowych</w:t>
      </w:r>
    </w:p>
    <w:p w14:paraId="214FC83C" w14:textId="67269042" w:rsidR="0093062B" w:rsidRDefault="00D96AF7" w:rsidP="004834AF">
      <w:pPr>
        <w:pStyle w:val="Tekstpodstawowywcity"/>
        <w:spacing w:after="0" w:line="360" w:lineRule="auto"/>
        <w:ind w:left="0"/>
        <w:jc w:val="both"/>
        <w:rPr>
          <w:rFonts w:cs="Arial"/>
          <w:iCs/>
          <w:sz w:val="20"/>
          <w:szCs w:val="20"/>
        </w:rPr>
      </w:pPr>
      <w:r w:rsidRPr="00144522">
        <w:rPr>
          <w:rFonts w:cs="Arial"/>
          <w:iCs/>
          <w:sz w:val="20"/>
          <w:szCs w:val="20"/>
        </w:rPr>
        <w:t>Wykonawca udostępniający dane osobowe osób trzecich Zamawiającemu (w szczególności osób fizycznych wchodzą</w:t>
      </w:r>
      <w:r w:rsidR="0093062B">
        <w:rPr>
          <w:rFonts w:cs="Arial"/>
          <w:iCs/>
          <w:sz w:val="20"/>
          <w:szCs w:val="20"/>
        </w:rPr>
        <w:t xml:space="preserve">cych w skład zespołu wykonawcy, </w:t>
      </w:r>
      <w:r w:rsidRPr="00144522">
        <w:rPr>
          <w:rFonts w:cs="Arial"/>
          <w:iCs/>
          <w:sz w:val="20"/>
          <w:szCs w:val="20"/>
        </w:rPr>
        <w:t xml:space="preserve">a wskazanych w treści oferty) jest </w:t>
      </w:r>
      <w:r w:rsidR="0093062B">
        <w:rPr>
          <w:rFonts w:cs="Arial"/>
          <w:iCs/>
          <w:sz w:val="20"/>
          <w:szCs w:val="20"/>
        </w:rPr>
        <w:t>tym,</w:t>
      </w:r>
      <w:r w:rsidR="009F749E" w:rsidRPr="00144522">
        <w:rPr>
          <w:rFonts w:cs="Arial"/>
          <w:iCs/>
          <w:sz w:val="20"/>
          <w:szCs w:val="20"/>
        </w:rPr>
        <w:t xml:space="preserve"> </w:t>
      </w:r>
      <w:r w:rsidR="009B1D58" w:rsidRPr="00144522">
        <w:rPr>
          <w:rFonts w:cs="Arial"/>
          <w:iCs/>
          <w:sz w:val="20"/>
          <w:szCs w:val="20"/>
        </w:rPr>
        <w:t xml:space="preserve">o którym mowa w art. 13 i 14 </w:t>
      </w:r>
      <w:r w:rsidRPr="00144522">
        <w:rPr>
          <w:rFonts w:cs="Arial"/>
          <w:iCs/>
          <w:sz w:val="20"/>
          <w:szCs w:val="20"/>
        </w:rPr>
        <w:t>rozporządzenia Parlamentu Europejskiego i Rady (UE) 2016/679 z dnia 27 kwietnia 2016 r. w sprawie ochrony osób fizycznych</w:t>
      </w:r>
      <w:r w:rsidR="0093062B">
        <w:rPr>
          <w:rFonts w:cs="Arial"/>
          <w:iCs/>
          <w:sz w:val="20"/>
          <w:szCs w:val="20"/>
        </w:rPr>
        <w:t>,</w:t>
      </w:r>
      <w:r w:rsidRPr="00144522">
        <w:rPr>
          <w:rFonts w:cs="Arial"/>
          <w:iCs/>
          <w:sz w:val="20"/>
          <w:szCs w:val="20"/>
        </w:rPr>
        <w:t xml:space="preserve"> w związku z p</w:t>
      </w:r>
      <w:r w:rsidR="0093062B">
        <w:rPr>
          <w:rFonts w:cs="Arial"/>
          <w:iCs/>
          <w:sz w:val="20"/>
          <w:szCs w:val="20"/>
        </w:rPr>
        <w:t>rzetwarzaniem danych osobowych, a także</w:t>
      </w:r>
      <w:r w:rsidRPr="00144522">
        <w:rPr>
          <w:rFonts w:cs="Arial"/>
          <w:iCs/>
          <w:sz w:val="20"/>
          <w:szCs w:val="20"/>
        </w:rPr>
        <w:t xml:space="preserve"> w sprawie swobodnego przepływu takich danych oraz uchylenia dyrektywy 95/46/WE (ogólne rozporządzenie o ochronie danych). </w:t>
      </w:r>
    </w:p>
    <w:p w14:paraId="66D031DC" w14:textId="7690851E" w:rsidR="00D96AF7" w:rsidRPr="00144522" w:rsidRDefault="00D96AF7" w:rsidP="004834AF">
      <w:pPr>
        <w:pStyle w:val="Tekstpodstawowywcity"/>
        <w:spacing w:after="100" w:afterAutospacing="1" w:line="360" w:lineRule="auto"/>
        <w:ind w:left="0"/>
        <w:jc w:val="both"/>
        <w:rPr>
          <w:rFonts w:cs="Arial"/>
          <w:iCs/>
          <w:sz w:val="20"/>
          <w:szCs w:val="20"/>
        </w:rPr>
      </w:pPr>
      <w:r w:rsidRPr="00144522">
        <w:rPr>
          <w:rFonts w:cs="Arial"/>
          <w:sz w:val="20"/>
          <w:szCs w:val="20"/>
        </w:rPr>
        <w:t xml:space="preserve">Treść klauzuli informacyjnej dostępna jest pod adresem: </w:t>
      </w:r>
      <w:r w:rsidRPr="00144522">
        <w:rPr>
          <w:rStyle w:val="Hipercze"/>
          <w:rFonts w:cs="Arial"/>
          <w:bCs/>
          <w:color w:val="auto"/>
          <w:sz w:val="20"/>
          <w:szCs w:val="20"/>
          <w:u w:val="none"/>
        </w:rPr>
        <w:t>https://www.tauron-dystrybucja.pl/rodo</w:t>
      </w:r>
      <w:r w:rsidRPr="00144522">
        <w:rPr>
          <w:rFonts w:cs="Arial"/>
          <w:sz w:val="20"/>
          <w:szCs w:val="20"/>
        </w:rPr>
        <w:t xml:space="preserve">. </w:t>
      </w:r>
    </w:p>
    <w:p w14:paraId="5C15A55A" w14:textId="77777777" w:rsidR="00D96AF7" w:rsidRPr="00B1430D" w:rsidRDefault="00D96AF7" w:rsidP="004834AF">
      <w:pPr>
        <w:pStyle w:val="AK2"/>
        <w:numPr>
          <w:ilvl w:val="0"/>
          <w:numId w:val="0"/>
        </w:numPr>
        <w:spacing w:before="100" w:beforeAutospacing="1" w:after="100" w:afterAutospacing="1" w:line="360" w:lineRule="auto"/>
        <w:jc w:val="center"/>
        <w:rPr>
          <w:rFonts w:cs="Arial"/>
          <w:sz w:val="20"/>
        </w:rPr>
      </w:pPr>
      <w:r w:rsidRPr="00B1430D">
        <w:rPr>
          <w:rFonts w:cs="Arial"/>
          <w:sz w:val="20"/>
        </w:rPr>
        <w:t>Informacja o elektronicznym fakturowaniu</w:t>
      </w:r>
    </w:p>
    <w:p w14:paraId="45756522" w14:textId="7A39864A" w:rsidR="00D96AF7" w:rsidRPr="00144522" w:rsidRDefault="00D96AF7" w:rsidP="004834AF">
      <w:pPr>
        <w:pStyle w:val="Tekstpodstawowywcity"/>
        <w:spacing w:after="100" w:afterAutospacing="1" w:line="360" w:lineRule="auto"/>
        <w:ind w:left="0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>Zgodnie z</w:t>
      </w:r>
      <w:r w:rsidR="00EB07B7">
        <w:rPr>
          <w:rFonts w:cs="Arial"/>
          <w:sz w:val="20"/>
          <w:szCs w:val="20"/>
        </w:rPr>
        <w:t xml:space="preserve"> ustawą z dnia 9 listopada 2018</w:t>
      </w:r>
      <w:r w:rsidRPr="00144522">
        <w:rPr>
          <w:rFonts w:cs="Arial"/>
          <w:sz w:val="20"/>
          <w:szCs w:val="20"/>
        </w:rPr>
        <w:t xml:space="preserve">r. o elektronicznym fakturowaniu w </w:t>
      </w:r>
      <w:r w:rsidR="009B1D58" w:rsidRPr="00144522">
        <w:rPr>
          <w:rFonts w:cs="Arial"/>
          <w:sz w:val="20"/>
          <w:szCs w:val="20"/>
        </w:rPr>
        <w:t>Zamówienia</w:t>
      </w:r>
      <w:r w:rsidRPr="00144522">
        <w:rPr>
          <w:rFonts w:cs="Arial"/>
          <w:sz w:val="20"/>
          <w:szCs w:val="20"/>
        </w:rPr>
        <w:t xml:space="preserve">ch publicznych, koncesjach na roboty budowlane lub usługi oraz partnerstwie </w:t>
      </w:r>
      <w:r w:rsidRPr="00EB07B7">
        <w:rPr>
          <w:rFonts w:cs="Arial"/>
          <w:sz w:val="20"/>
          <w:szCs w:val="20"/>
        </w:rPr>
        <w:t>publiczno</w:t>
      </w:r>
      <w:r w:rsidR="00EB07B7">
        <w:rPr>
          <w:rFonts w:cs="Arial"/>
          <w:sz w:val="20"/>
          <w:szCs w:val="20"/>
        </w:rPr>
        <w:t xml:space="preserve"> </w:t>
      </w:r>
      <w:r w:rsidR="00EB07B7" w:rsidRPr="00EB07B7">
        <w:rPr>
          <w:rFonts w:cs="Arial"/>
          <w:bCs/>
          <w:sz w:val="20"/>
          <w:szCs w:val="20"/>
        </w:rPr>
        <w:t>–</w:t>
      </w:r>
      <w:r w:rsidR="00EB07B7">
        <w:rPr>
          <w:rFonts w:cs="Arial"/>
          <w:bCs/>
          <w:sz w:val="20"/>
          <w:szCs w:val="20"/>
        </w:rPr>
        <w:t xml:space="preserve"> </w:t>
      </w:r>
      <w:r w:rsidRPr="00EB07B7">
        <w:rPr>
          <w:rFonts w:cs="Arial"/>
          <w:sz w:val="20"/>
          <w:szCs w:val="20"/>
        </w:rPr>
        <w:t>prywatnym</w:t>
      </w:r>
      <w:r w:rsidRPr="00144522">
        <w:rPr>
          <w:rFonts w:cs="Arial"/>
          <w:sz w:val="20"/>
          <w:szCs w:val="20"/>
        </w:rPr>
        <w:t xml:space="preserve"> Zamawiający informuje, że w przedmiotowym Postępowaniu Zamawiający nie stosuje ustrukturyzowanych faktur elektronicznych.  </w:t>
      </w:r>
    </w:p>
    <w:p w14:paraId="43B5915C" w14:textId="4F7F4013" w:rsidR="00D96AF7" w:rsidRPr="00B1430D" w:rsidRDefault="00D96AF7" w:rsidP="004834AF">
      <w:pPr>
        <w:pStyle w:val="Tekstpodstawowywcity"/>
        <w:spacing w:before="100" w:beforeAutospacing="1" w:after="100" w:afterAutospacing="1" w:line="360" w:lineRule="auto"/>
        <w:ind w:left="0"/>
        <w:jc w:val="center"/>
        <w:rPr>
          <w:rFonts w:cs="Arial"/>
          <w:b/>
          <w:sz w:val="20"/>
          <w:szCs w:val="20"/>
        </w:rPr>
      </w:pPr>
      <w:r w:rsidRPr="00B1430D">
        <w:rPr>
          <w:rFonts w:cs="Arial"/>
          <w:b/>
          <w:sz w:val="20"/>
          <w:szCs w:val="20"/>
        </w:rPr>
        <w:t>Informacja dla potrzeb zryczałtowanego podatku dochodowego</w:t>
      </w:r>
    </w:p>
    <w:p w14:paraId="1768F07E" w14:textId="77777777" w:rsidR="00080F41" w:rsidRDefault="00D96AF7" w:rsidP="004834AF">
      <w:pPr>
        <w:pStyle w:val="Tekstpodstawowywcity"/>
        <w:spacing w:after="0" w:line="360" w:lineRule="auto"/>
        <w:ind w:left="0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>Podmiot będący nierezydentem, któremu zostanie udzielone Zamówienie zobowiązany jest do złożenia oświadczenia dla potrzeb zryczałtowanego podatku dochodowego oraz innych obowiązków raportowych w Polsce (wymagane będzie również przedstawienie aktualnego, ważnego w okresie obowiązywania umowy</w:t>
      </w:r>
      <w:r w:rsidR="00080F41">
        <w:rPr>
          <w:rFonts w:cs="Arial"/>
          <w:sz w:val="20"/>
          <w:szCs w:val="20"/>
        </w:rPr>
        <w:t>,</w:t>
      </w:r>
      <w:r w:rsidRPr="00144522">
        <w:rPr>
          <w:rFonts w:cs="Arial"/>
          <w:sz w:val="20"/>
          <w:szCs w:val="20"/>
        </w:rPr>
        <w:t xml:space="preserve"> certyfikatu rezydencji). </w:t>
      </w:r>
    </w:p>
    <w:p w14:paraId="46AD7D27" w14:textId="77777777" w:rsidR="00080F41" w:rsidRDefault="00D96AF7" w:rsidP="004834AF">
      <w:pPr>
        <w:pStyle w:val="Tekstpodstawowywcity"/>
        <w:spacing w:after="0" w:line="360" w:lineRule="auto"/>
        <w:ind w:left="0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>Wzór oświadczenia stanowi załącznik nr </w:t>
      </w:r>
      <w:r w:rsidR="00C9756A" w:rsidRPr="00144522">
        <w:rPr>
          <w:rFonts w:cs="Arial"/>
          <w:sz w:val="20"/>
          <w:szCs w:val="20"/>
        </w:rPr>
        <w:t>2</w:t>
      </w:r>
      <w:r w:rsidRPr="00144522">
        <w:rPr>
          <w:rFonts w:cs="Arial"/>
          <w:sz w:val="20"/>
          <w:szCs w:val="20"/>
        </w:rPr>
        <w:t xml:space="preserve"> do </w:t>
      </w:r>
      <w:r w:rsidR="00C9756A" w:rsidRPr="00144522">
        <w:rPr>
          <w:rFonts w:cs="Arial"/>
          <w:sz w:val="20"/>
          <w:szCs w:val="20"/>
        </w:rPr>
        <w:t>Zaproszenia</w:t>
      </w:r>
      <w:r w:rsidRPr="00144522">
        <w:rPr>
          <w:rFonts w:cs="Arial"/>
          <w:sz w:val="20"/>
          <w:szCs w:val="20"/>
        </w:rPr>
        <w:t xml:space="preserve">. </w:t>
      </w:r>
    </w:p>
    <w:p w14:paraId="303D5041" w14:textId="45220F30" w:rsidR="00CE2F82" w:rsidRPr="00144522" w:rsidRDefault="00D96AF7" w:rsidP="004834AF">
      <w:pPr>
        <w:pStyle w:val="Tekstpodstawowywcity"/>
        <w:spacing w:after="100" w:afterAutospacing="1" w:line="360" w:lineRule="auto"/>
        <w:ind w:left="0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 xml:space="preserve">Jeżeli Wykonawca występuje w Postępowaniu o udzielenie </w:t>
      </w:r>
      <w:r w:rsidR="009B1D58" w:rsidRPr="00144522">
        <w:rPr>
          <w:rFonts w:cs="Arial"/>
          <w:sz w:val="20"/>
          <w:szCs w:val="20"/>
        </w:rPr>
        <w:t>Zamówienia</w:t>
      </w:r>
      <w:r w:rsidRPr="00144522">
        <w:rPr>
          <w:rFonts w:cs="Arial"/>
          <w:sz w:val="20"/>
          <w:szCs w:val="20"/>
        </w:rPr>
        <w:t xml:space="preserve"> wspólnie z innymi wykonawcami (konsorcjum), przedmiotowe oświadczenie składa każdy z konsorcjantów.</w:t>
      </w:r>
    </w:p>
    <w:p w14:paraId="7B41BC29" w14:textId="77777777" w:rsidR="00080F41" w:rsidRDefault="00080F41" w:rsidP="004834AF">
      <w:pPr>
        <w:pStyle w:val="Tekstpodstawowywcity"/>
        <w:spacing w:before="100" w:beforeAutospacing="1" w:after="100" w:afterAutospacing="1" w:line="360" w:lineRule="auto"/>
        <w:ind w:left="0"/>
        <w:jc w:val="center"/>
        <w:rPr>
          <w:rFonts w:cs="Arial"/>
          <w:b/>
          <w:sz w:val="20"/>
          <w:szCs w:val="20"/>
        </w:rPr>
      </w:pPr>
    </w:p>
    <w:p w14:paraId="588D190A" w14:textId="77777777" w:rsidR="00080F41" w:rsidRDefault="00080F41" w:rsidP="004834AF">
      <w:pPr>
        <w:pStyle w:val="Tekstpodstawowywcity"/>
        <w:spacing w:before="100" w:beforeAutospacing="1" w:after="100" w:afterAutospacing="1" w:line="360" w:lineRule="auto"/>
        <w:ind w:left="0"/>
        <w:jc w:val="center"/>
        <w:rPr>
          <w:rFonts w:cs="Arial"/>
          <w:b/>
          <w:sz w:val="20"/>
          <w:szCs w:val="20"/>
        </w:rPr>
      </w:pPr>
    </w:p>
    <w:p w14:paraId="7B068026" w14:textId="77777777" w:rsidR="00F345D7" w:rsidRDefault="00F345D7" w:rsidP="004834AF">
      <w:pPr>
        <w:pStyle w:val="Tekstpodstawowywcity"/>
        <w:spacing w:before="100" w:beforeAutospacing="1" w:after="100" w:afterAutospacing="1" w:line="360" w:lineRule="auto"/>
        <w:ind w:left="0"/>
        <w:jc w:val="center"/>
        <w:rPr>
          <w:rFonts w:cs="Arial"/>
          <w:b/>
          <w:sz w:val="20"/>
          <w:szCs w:val="20"/>
        </w:rPr>
      </w:pPr>
    </w:p>
    <w:p w14:paraId="4A05695E" w14:textId="09180F10" w:rsidR="00D96AF7" w:rsidRPr="00B1430D" w:rsidRDefault="00D96AF7" w:rsidP="004834AF">
      <w:pPr>
        <w:pStyle w:val="Tekstpodstawowywcity"/>
        <w:spacing w:before="100" w:beforeAutospacing="1" w:after="100" w:afterAutospacing="1" w:line="360" w:lineRule="auto"/>
        <w:ind w:left="0"/>
        <w:jc w:val="center"/>
        <w:rPr>
          <w:rFonts w:cs="Arial"/>
          <w:b/>
          <w:sz w:val="20"/>
          <w:szCs w:val="20"/>
        </w:rPr>
      </w:pPr>
      <w:r w:rsidRPr="00B1430D">
        <w:rPr>
          <w:rFonts w:cs="Arial"/>
          <w:b/>
          <w:sz w:val="20"/>
          <w:szCs w:val="20"/>
        </w:rPr>
        <w:lastRenderedPageBreak/>
        <w:t>Biała lista podatników VAT</w:t>
      </w:r>
    </w:p>
    <w:p w14:paraId="4CA8234C" w14:textId="0E86B8AB" w:rsidR="00D96AF7" w:rsidRPr="00144522" w:rsidRDefault="00D96AF7" w:rsidP="004834AF">
      <w:pPr>
        <w:pStyle w:val="Tekstpodstawowywcity"/>
        <w:spacing w:after="0" w:line="360" w:lineRule="auto"/>
        <w:ind w:left="0"/>
        <w:jc w:val="both"/>
        <w:rPr>
          <w:rStyle w:val="Pogrubienie"/>
          <w:rFonts w:cs="Arial"/>
          <w:b w:val="0"/>
          <w:sz w:val="20"/>
          <w:szCs w:val="20"/>
        </w:rPr>
      </w:pPr>
      <w:r w:rsidRPr="00144522">
        <w:rPr>
          <w:rFonts w:cs="Arial"/>
          <w:sz w:val="20"/>
          <w:szCs w:val="20"/>
        </w:rPr>
        <w:t xml:space="preserve">Wykonawca </w:t>
      </w:r>
      <w:r w:rsidRPr="00144522">
        <w:rPr>
          <w:rStyle w:val="Pogrubienie"/>
          <w:rFonts w:cs="Arial"/>
          <w:b w:val="0"/>
          <w:sz w:val="20"/>
          <w:szCs w:val="20"/>
        </w:rPr>
        <w:t xml:space="preserve">będący czynnym podatnikiem VAT, dla celów rozliczeniowych winien w ofercie wskazać rachunek bankowy, który widnieje na białej liście podatników VAT, o której mowa w art. 96b ust. 1 ustawy o VAT. Jeśli okaże się, po weryfikacji na stronie internetowej  </w:t>
      </w:r>
      <w:hyperlink r:id="rId13" w:history="1">
        <w:r w:rsidRPr="00144522">
          <w:rPr>
            <w:rStyle w:val="Hipercze"/>
            <w:rFonts w:cs="Arial"/>
            <w:bCs/>
            <w:color w:val="auto"/>
            <w:sz w:val="20"/>
            <w:szCs w:val="20"/>
            <w:u w:val="none"/>
          </w:rPr>
          <w:t>https://</w:t>
        </w:r>
      </w:hyperlink>
      <w:hyperlink r:id="rId14" w:history="1">
        <w:r w:rsidRPr="00144522">
          <w:rPr>
            <w:rStyle w:val="Hipercze"/>
            <w:rFonts w:cs="Arial"/>
            <w:bCs/>
            <w:color w:val="auto"/>
            <w:sz w:val="20"/>
            <w:szCs w:val="20"/>
            <w:u w:val="none"/>
          </w:rPr>
          <w:t>www.podatki.gov.pl/wykaz-podatnikow-vat-wyszukiwarka</w:t>
        </w:r>
      </w:hyperlink>
      <w:r w:rsidRPr="00144522">
        <w:rPr>
          <w:rFonts w:cs="Arial"/>
          <w:bCs/>
          <w:sz w:val="20"/>
          <w:szCs w:val="20"/>
        </w:rPr>
        <w:t xml:space="preserve">, iż </w:t>
      </w:r>
      <w:r w:rsidRPr="00144522">
        <w:rPr>
          <w:rStyle w:val="Pogrubienie"/>
          <w:rFonts w:cs="Arial"/>
          <w:b w:val="0"/>
          <w:sz w:val="20"/>
          <w:szCs w:val="20"/>
        </w:rPr>
        <w:t xml:space="preserve">wskazany w ofercie rachunek bankowy nie widnieje na białej liście podatników VAT, Zamawiający wezwie Wykonawcę do przedłożenia odpowiednich dokumentów wskazujących na zgłoszenie przedmiotowego rachunku </w:t>
      </w:r>
      <w:r w:rsidR="000D2701" w:rsidRPr="00144522">
        <w:rPr>
          <w:rStyle w:val="Pogrubienie"/>
          <w:rFonts w:cs="Arial"/>
          <w:b w:val="0"/>
          <w:sz w:val="20"/>
          <w:szCs w:val="20"/>
        </w:rPr>
        <w:t xml:space="preserve">bankowego do Urzędu Skarbowego. </w:t>
      </w:r>
      <w:r w:rsidRPr="00144522">
        <w:rPr>
          <w:rStyle w:val="Pogrubienie"/>
          <w:rFonts w:cs="Arial"/>
          <w:b w:val="0"/>
          <w:sz w:val="20"/>
          <w:szCs w:val="20"/>
        </w:rPr>
        <w:t xml:space="preserve">Brak udokumentowania powyższego stanowi podstawę do odrzucenia oferty zgodnie z </w:t>
      </w:r>
      <w:r w:rsidRPr="00144522">
        <w:rPr>
          <w:rFonts w:cs="Arial"/>
          <w:sz w:val="20"/>
          <w:szCs w:val="20"/>
        </w:rPr>
        <w:t>§</w:t>
      </w:r>
      <w:r w:rsidRPr="00144522">
        <w:rPr>
          <w:rStyle w:val="Pogrubienie"/>
          <w:rFonts w:cs="Arial"/>
          <w:b w:val="0"/>
          <w:sz w:val="20"/>
          <w:szCs w:val="20"/>
        </w:rPr>
        <w:t>3 ust. 1 pkt 1 lit. a).</w:t>
      </w:r>
    </w:p>
    <w:p w14:paraId="41465291" w14:textId="6F5D9729" w:rsidR="00F8437F" w:rsidRPr="00144522" w:rsidRDefault="00D96AF7" w:rsidP="004834AF">
      <w:pPr>
        <w:pStyle w:val="Tekstpodstawowy"/>
        <w:spacing w:after="100" w:afterAutospacing="1" w:line="360" w:lineRule="auto"/>
        <w:jc w:val="both"/>
        <w:rPr>
          <w:rStyle w:val="Pogrubienie"/>
          <w:rFonts w:cs="Arial"/>
          <w:b w:val="0"/>
          <w:sz w:val="20"/>
          <w:szCs w:val="20"/>
        </w:rPr>
      </w:pPr>
      <w:r w:rsidRPr="00144522">
        <w:rPr>
          <w:rStyle w:val="Pogrubienie"/>
          <w:rFonts w:cs="Arial"/>
          <w:b w:val="0"/>
          <w:sz w:val="20"/>
          <w:szCs w:val="20"/>
        </w:rPr>
        <w:t xml:space="preserve">Wykonawcy, którzy nie są podatnikami VAT lub nie są rezydentami podatkowymi Rzeczpospolitej Polskiej i jednocześnie nie zarejestrowali się jako czynni podatnicy podatku VAT na terytorium Rzeczpospolitej Polskiej, winni przedstawić zaświadczenie z banku </w:t>
      </w:r>
      <w:r w:rsidR="004642B8" w:rsidRPr="00144522">
        <w:rPr>
          <w:rStyle w:val="Pogrubienie"/>
          <w:rFonts w:cs="Arial"/>
          <w:b w:val="0"/>
          <w:sz w:val="20"/>
          <w:szCs w:val="20"/>
        </w:rPr>
        <w:br/>
      </w:r>
      <w:r w:rsidRPr="00144522">
        <w:rPr>
          <w:rStyle w:val="Pogrubienie"/>
          <w:rFonts w:cs="Arial"/>
          <w:b w:val="0"/>
          <w:sz w:val="20"/>
          <w:szCs w:val="20"/>
        </w:rPr>
        <w:t xml:space="preserve">w którym jest prowadzony rachunek bankowy wykonawcy.  </w:t>
      </w:r>
    </w:p>
    <w:p w14:paraId="44522345" w14:textId="30BE3376" w:rsidR="00755151" w:rsidRPr="00144522" w:rsidRDefault="00755151" w:rsidP="004834AF">
      <w:pPr>
        <w:spacing w:before="100" w:beforeAutospacing="1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80F41">
        <w:rPr>
          <w:rFonts w:ascii="Arial" w:hAnsi="Arial" w:cs="Arial"/>
          <w:sz w:val="20"/>
          <w:szCs w:val="20"/>
          <w:u w:val="single"/>
        </w:rPr>
        <w:t xml:space="preserve">Istotne informacje o zasadach przetwarzania przez Strony danych osobowych osób przez nie </w:t>
      </w:r>
      <w:r w:rsidR="005A42E7" w:rsidRPr="00080F41">
        <w:rPr>
          <w:rFonts w:ascii="Arial" w:hAnsi="Arial" w:cs="Arial"/>
          <w:sz w:val="20"/>
          <w:szCs w:val="20"/>
          <w:u w:val="single"/>
        </w:rPr>
        <w:t>zatrudnionych</w:t>
      </w:r>
      <w:r w:rsidRPr="00080F41">
        <w:rPr>
          <w:rFonts w:ascii="Arial" w:hAnsi="Arial" w:cs="Arial"/>
          <w:sz w:val="20"/>
          <w:szCs w:val="20"/>
          <w:u w:val="single"/>
        </w:rPr>
        <w:t xml:space="preserve"> oraz o przysługującyc</w:t>
      </w:r>
      <w:r w:rsidR="008C0BE5" w:rsidRPr="00080F41">
        <w:rPr>
          <w:rFonts w:ascii="Arial" w:hAnsi="Arial" w:cs="Arial"/>
          <w:sz w:val="20"/>
          <w:szCs w:val="20"/>
          <w:u w:val="single"/>
        </w:rPr>
        <w:t xml:space="preserve">h tym osobom prawach w związku </w:t>
      </w:r>
      <w:r w:rsidRPr="00080F41">
        <w:rPr>
          <w:rFonts w:ascii="Arial" w:hAnsi="Arial" w:cs="Arial"/>
          <w:sz w:val="20"/>
          <w:szCs w:val="20"/>
          <w:u w:val="single"/>
        </w:rPr>
        <w:t>z przetwarzaniem ich danych osobowych dostępne są:</w:t>
      </w:r>
      <w:r w:rsidRPr="00144522">
        <w:rPr>
          <w:rFonts w:ascii="Arial" w:hAnsi="Arial" w:cs="Arial"/>
          <w:sz w:val="20"/>
          <w:szCs w:val="20"/>
        </w:rPr>
        <w:t xml:space="preserve"> </w:t>
      </w:r>
    </w:p>
    <w:p w14:paraId="4038E8C3" w14:textId="77777777" w:rsidR="00016A72" w:rsidRDefault="00755151" w:rsidP="004834AF">
      <w:pPr>
        <w:pStyle w:val="Akapitzlist"/>
        <w:numPr>
          <w:ilvl w:val="0"/>
          <w:numId w:val="25"/>
        </w:numPr>
        <w:spacing w:line="360" w:lineRule="auto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 xml:space="preserve">ze strony Zamawiającego na stronie internetowej pod adresem: </w:t>
      </w:r>
    </w:p>
    <w:p w14:paraId="53241B5C" w14:textId="2DD42FC2" w:rsidR="00080F41" w:rsidRPr="00016A72" w:rsidRDefault="00755151" w:rsidP="004834AF">
      <w:pPr>
        <w:pStyle w:val="Akapitzlist"/>
        <w:spacing w:line="360" w:lineRule="auto"/>
        <w:ind w:left="863"/>
        <w:jc w:val="both"/>
        <w:rPr>
          <w:rStyle w:val="Hipercze"/>
          <w:rFonts w:cs="Arial"/>
          <w:color w:val="auto"/>
          <w:sz w:val="20"/>
          <w:szCs w:val="20"/>
          <w:u w:val="none"/>
        </w:rPr>
      </w:pPr>
      <w:hyperlink r:id="rId15" w:history="1">
        <w:r w:rsidRPr="00016A72">
          <w:rPr>
            <w:rStyle w:val="Hipercze"/>
            <w:rFonts w:cs="Arial"/>
            <w:color w:val="auto"/>
            <w:sz w:val="20"/>
            <w:szCs w:val="20"/>
            <w:u w:val="none"/>
          </w:rPr>
          <w:t>https://www.tauron-dystrybucja.pl/rodo</w:t>
        </w:r>
      </w:hyperlink>
    </w:p>
    <w:p w14:paraId="09B24DAE" w14:textId="5E649139" w:rsidR="00F73AF0" w:rsidRPr="00080F41" w:rsidRDefault="00755151" w:rsidP="004834AF">
      <w:pPr>
        <w:pStyle w:val="Akapitzlist"/>
        <w:numPr>
          <w:ilvl w:val="0"/>
          <w:numId w:val="25"/>
        </w:numPr>
        <w:spacing w:after="100" w:afterAutospacing="1" w:line="360" w:lineRule="auto"/>
        <w:jc w:val="both"/>
        <w:rPr>
          <w:rFonts w:cs="Arial"/>
          <w:sz w:val="20"/>
          <w:szCs w:val="20"/>
        </w:rPr>
      </w:pPr>
      <w:r w:rsidRPr="00080F41">
        <w:rPr>
          <w:rFonts w:cs="Arial"/>
          <w:sz w:val="20"/>
          <w:szCs w:val="20"/>
        </w:rPr>
        <w:t xml:space="preserve">ze strony Wykonawcy jako załącznik do </w:t>
      </w:r>
      <w:r w:rsidR="009B1D58" w:rsidRPr="00080F41">
        <w:rPr>
          <w:rFonts w:cs="Arial"/>
          <w:sz w:val="20"/>
          <w:szCs w:val="20"/>
        </w:rPr>
        <w:t>złożonej oferty.</w:t>
      </w:r>
      <w:r w:rsidRPr="00080F41">
        <w:rPr>
          <w:rFonts w:cs="Arial"/>
          <w:sz w:val="20"/>
          <w:szCs w:val="20"/>
        </w:rPr>
        <w:t> </w:t>
      </w:r>
    </w:p>
    <w:p w14:paraId="6BA99DEB" w14:textId="1D461350" w:rsidR="00F73AF0" w:rsidRPr="00FC5854" w:rsidRDefault="00F73AF0" w:rsidP="004834AF">
      <w:pPr>
        <w:pStyle w:val="Tekstpodstawowywcity"/>
        <w:numPr>
          <w:ilvl w:val="0"/>
          <w:numId w:val="12"/>
        </w:numPr>
        <w:spacing w:before="100" w:beforeAutospacing="1" w:after="100" w:afterAutospacing="1" w:line="360" w:lineRule="auto"/>
        <w:ind w:left="0" w:firstLine="0"/>
        <w:jc w:val="both"/>
        <w:rPr>
          <w:rFonts w:cs="Arial"/>
          <w:b/>
          <w:szCs w:val="20"/>
        </w:rPr>
      </w:pPr>
      <w:r w:rsidRPr="00FC5854">
        <w:rPr>
          <w:rFonts w:cs="Arial"/>
          <w:b/>
          <w:szCs w:val="20"/>
        </w:rPr>
        <w:t xml:space="preserve">OPIS PRZEDMIOTU </w:t>
      </w:r>
      <w:r w:rsidR="009B1D58" w:rsidRPr="00FC5854">
        <w:rPr>
          <w:rFonts w:cs="Arial"/>
          <w:b/>
          <w:szCs w:val="20"/>
        </w:rPr>
        <w:t>ZAMÓWIENIA</w:t>
      </w:r>
      <w:r w:rsidR="00660884" w:rsidRPr="00FC5854">
        <w:rPr>
          <w:rFonts w:cs="Arial"/>
          <w:b/>
          <w:szCs w:val="20"/>
        </w:rPr>
        <w:t xml:space="preserve"> I WYMAGANIA OGÓLNE</w:t>
      </w:r>
    </w:p>
    <w:p w14:paraId="2D46C0B3" w14:textId="2D749446" w:rsidR="002A25DA" w:rsidRPr="008040A5" w:rsidRDefault="008040A5" w:rsidP="004834AF">
      <w:pPr>
        <w:pStyle w:val="Akapitzlist"/>
        <w:numPr>
          <w:ilvl w:val="0"/>
          <w:numId w:val="23"/>
        </w:numPr>
        <w:spacing w:after="240" w:line="360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</w:t>
      </w:r>
      <w:r w:rsidR="002143C5" w:rsidRPr="008040A5">
        <w:rPr>
          <w:rFonts w:cs="Arial"/>
          <w:b/>
          <w:bCs/>
          <w:sz w:val="20"/>
          <w:szCs w:val="20"/>
        </w:rPr>
        <w:t>Przedmiotem zamówienia</w:t>
      </w:r>
      <w:r w:rsidR="002143C5" w:rsidRPr="008040A5">
        <w:rPr>
          <w:rFonts w:cs="Arial"/>
          <w:bCs/>
          <w:sz w:val="20"/>
          <w:szCs w:val="20"/>
        </w:rPr>
        <w:t xml:space="preserve"> </w:t>
      </w:r>
      <w:r w:rsidR="003E4B1E" w:rsidRPr="008040A5">
        <w:rPr>
          <w:rFonts w:cs="Arial"/>
          <w:bCs/>
          <w:sz w:val="20"/>
          <w:szCs w:val="20"/>
        </w:rPr>
        <w:t>jest:</w:t>
      </w:r>
      <w:r w:rsidR="008130E8" w:rsidRPr="008040A5">
        <w:rPr>
          <w:rFonts w:cs="Arial"/>
          <w:bCs/>
          <w:sz w:val="20"/>
          <w:szCs w:val="20"/>
        </w:rPr>
        <w:t xml:space="preserve"> </w:t>
      </w:r>
    </w:p>
    <w:p w14:paraId="58392DC5" w14:textId="7751B580" w:rsidR="003E4B1E" w:rsidRPr="008040A5" w:rsidRDefault="00FC5854" w:rsidP="004834AF">
      <w:pPr>
        <w:pStyle w:val="Akapitzlist"/>
        <w:tabs>
          <w:tab w:val="left" w:pos="567"/>
        </w:tabs>
        <w:spacing w:after="100" w:afterAutospacing="1" w:line="360" w:lineRule="auto"/>
        <w:ind w:left="720"/>
        <w:jc w:val="both"/>
        <w:rPr>
          <w:rFonts w:cs="Arial"/>
          <w:sz w:val="20"/>
          <w:szCs w:val="20"/>
          <w:u w:val="single"/>
        </w:rPr>
      </w:pPr>
      <w:r w:rsidRPr="008040A5">
        <w:rPr>
          <w:rFonts w:cs="Arial"/>
          <w:bCs/>
          <w:sz w:val="20"/>
          <w:szCs w:val="20"/>
          <w:u w:val="single"/>
        </w:rPr>
        <w:t>„Dostawa</w:t>
      </w:r>
      <w:r w:rsidR="00F345D7">
        <w:rPr>
          <w:rFonts w:cs="Arial"/>
          <w:bCs/>
          <w:sz w:val="20"/>
          <w:szCs w:val="20"/>
          <w:u w:val="single"/>
        </w:rPr>
        <w:t xml:space="preserve"> minikoparki</w:t>
      </w:r>
      <w:r w:rsidR="00F60729">
        <w:rPr>
          <w:rFonts w:cs="Arial"/>
          <w:bCs/>
          <w:sz w:val="20"/>
          <w:szCs w:val="20"/>
          <w:u w:val="single"/>
        </w:rPr>
        <w:t xml:space="preserve"> </w:t>
      </w:r>
      <w:r w:rsidRPr="008040A5">
        <w:rPr>
          <w:rFonts w:cs="Arial"/>
          <w:bCs/>
          <w:sz w:val="20"/>
          <w:szCs w:val="20"/>
          <w:u w:val="single"/>
        </w:rPr>
        <w:t xml:space="preserve"> – </w:t>
      </w:r>
      <w:r w:rsidR="00F345D7">
        <w:rPr>
          <w:rFonts w:cs="Arial"/>
          <w:bCs/>
          <w:sz w:val="20"/>
          <w:szCs w:val="20"/>
          <w:u w:val="single"/>
        </w:rPr>
        <w:t xml:space="preserve"> (1 </w:t>
      </w:r>
      <w:r w:rsidRPr="008040A5">
        <w:rPr>
          <w:rFonts w:cs="Arial"/>
          <w:bCs/>
          <w:sz w:val="20"/>
          <w:szCs w:val="20"/>
          <w:u w:val="single"/>
        </w:rPr>
        <w:t>szt.</w:t>
      </w:r>
      <w:r w:rsidR="00F345D7">
        <w:rPr>
          <w:rFonts w:cs="Arial"/>
          <w:bCs/>
          <w:sz w:val="20"/>
          <w:szCs w:val="20"/>
          <w:u w:val="single"/>
        </w:rPr>
        <w:t>)</w:t>
      </w:r>
      <w:r w:rsidRPr="008040A5">
        <w:rPr>
          <w:rFonts w:cs="Arial"/>
          <w:bCs/>
          <w:sz w:val="20"/>
          <w:szCs w:val="20"/>
          <w:u w:val="single"/>
        </w:rPr>
        <w:t xml:space="preserve"> ”</w:t>
      </w:r>
    </w:p>
    <w:p w14:paraId="7DCD510A" w14:textId="7F1B5226" w:rsidR="000D2701" w:rsidRPr="00144522" w:rsidRDefault="000D2701" w:rsidP="004834AF">
      <w:pPr>
        <w:pStyle w:val="Akapitzlist"/>
        <w:numPr>
          <w:ilvl w:val="0"/>
          <w:numId w:val="23"/>
        </w:numPr>
        <w:tabs>
          <w:tab w:val="left" w:pos="567"/>
        </w:tabs>
        <w:spacing w:before="100" w:beforeAutospacing="1" w:after="100" w:afterAutospacing="1" w:line="360" w:lineRule="auto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 xml:space="preserve"> </w:t>
      </w:r>
      <w:r w:rsidR="008040A5">
        <w:rPr>
          <w:rFonts w:cs="Arial"/>
          <w:sz w:val="20"/>
          <w:szCs w:val="20"/>
        </w:rPr>
        <w:t xml:space="preserve">  </w:t>
      </w:r>
      <w:r w:rsidR="002143C5" w:rsidRPr="00FC5854">
        <w:rPr>
          <w:rFonts w:cs="Arial"/>
          <w:b/>
          <w:sz w:val="20"/>
          <w:szCs w:val="20"/>
        </w:rPr>
        <w:t>Termin realizacji zamówienia</w:t>
      </w:r>
      <w:r w:rsidR="002143C5" w:rsidRPr="00144522">
        <w:rPr>
          <w:rFonts w:cs="Arial"/>
          <w:sz w:val="20"/>
          <w:szCs w:val="20"/>
        </w:rPr>
        <w:t xml:space="preserve"> </w:t>
      </w:r>
      <w:r w:rsidR="00CE2F82" w:rsidRPr="00144522">
        <w:rPr>
          <w:rFonts w:cs="Arial"/>
          <w:sz w:val="20"/>
          <w:szCs w:val="20"/>
        </w:rPr>
        <w:t xml:space="preserve">określonego </w:t>
      </w:r>
      <w:r w:rsidR="00D01C2F" w:rsidRPr="00144522">
        <w:rPr>
          <w:rFonts w:cs="Arial"/>
          <w:sz w:val="20"/>
          <w:szCs w:val="20"/>
        </w:rPr>
        <w:t>pkt.</w:t>
      </w:r>
      <w:r w:rsidR="00CE2F82" w:rsidRPr="00144522">
        <w:rPr>
          <w:rFonts w:cs="Arial"/>
          <w:sz w:val="20"/>
          <w:szCs w:val="20"/>
        </w:rPr>
        <w:t xml:space="preserve"> </w:t>
      </w:r>
      <w:r w:rsidR="00E33C30" w:rsidRPr="00144522">
        <w:rPr>
          <w:rFonts w:cs="Arial"/>
          <w:sz w:val="20"/>
          <w:szCs w:val="20"/>
        </w:rPr>
        <w:t>1:</w:t>
      </w:r>
      <w:r w:rsidR="00F345D7">
        <w:rPr>
          <w:rFonts w:cs="Arial"/>
          <w:sz w:val="20"/>
          <w:szCs w:val="20"/>
        </w:rPr>
        <w:t xml:space="preserve"> </w:t>
      </w:r>
      <w:r w:rsidR="00F345D7" w:rsidRPr="00F345D7">
        <w:rPr>
          <w:rFonts w:cs="Arial"/>
          <w:sz w:val="20"/>
          <w:szCs w:val="20"/>
        </w:rPr>
        <w:t>19.12.2025r</w:t>
      </w:r>
      <w:r w:rsidR="00276B68" w:rsidRPr="00144522">
        <w:rPr>
          <w:rFonts w:cs="Arial"/>
          <w:sz w:val="20"/>
          <w:szCs w:val="20"/>
        </w:rPr>
        <w:t xml:space="preserve">. </w:t>
      </w:r>
      <w:r w:rsidR="00E33C30" w:rsidRPr="00144522">
        <w:rPr>
          <w:rFonts w:cs="Arial"/>
          <w:sz w:val="20"/>
          <w:szCs w:val="20"/>
        </w:rPr>
        <w:t xml:space="preserve">Określony termin jest maksymalnym, jednakże istnieje możliwość wcześniejszej dostawy </w:t>
      </w:r>
      <w:r w:rsidR="001671CC" w:rsidRPr="00144522">
        <w:rPr>
          <w:rFonts w:cs="Arial"/>
          <w:sz w:val="20"/>
          <w:szCs w:val="20"/>
        </w:rPr>
        <w:t>zamówienia</w:t>
      </w:r>
      <w:r w:rsidR="00E33C30" w:rsidRPr="00144522">
        <w:rPr>
          <w:rFonts w:cs="Arial"/>
          <w:sz w:val="20"/>
          <w:szCs w:val="20"/>
        </w:rPr>
        <w:t xml:space="preserve"> po uprzednim poinformowaniu Zamawiającego (tydzień prz</w:t>
      </w:r>
      <w:r w:rsidRPr="00144522">
        <w:rPr>
          <w:rFonts w:cs="Arial"/>
          <w:sz w:val="20"/>
          <w:szCs w:val="20"/>
        </w:rPr>
        <w:t>ed planowanym terminem dostawy</w:t>
      </w:r>
      <w:r w:rsidR="008040A5">
        <w:rPr>
          <w:rFonts w:cs="Arial"/>
          <w:sz w:val="20"/>
          <w:szCs w:val="20"/>
        </w:rPr>
        <w:t>).</w:t>
      </w:r>
    </w:p>
    <w:p w14:paraId="4DB4EDA6" w14:textId="77777777" w:rsidR="008040A5" w:rsidRDefault="000D2701" w:rsidP="004834AF">
      <w:pPr>
        <w:pStyle w:val="Tekstpodstawowywcity"/>
        <w:numPr>
          <w:ilvl w:val="0"/>
          <w:numId w:val="23"/>
        </w:numPr>
        <w:tabs>
          <w:tab w:val="left" w:pos="567"/>
        </w:tabs>
        <w:spacing w:before="100" w:beforeAutospacing="1" w:after="100" w:afterAutospacing="1" w:line="360" w:lineRule="auto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 xml:space="preserve"> </w:t>
      </w:r>
      <w:r w:rsidR="00CC28C6" w:rsidRPr="00144522">
        <w:rPr>
          <w:rFonts w:cs="Arial"/>
          <w:sz w:val="20"/>
          <w:szCs w:val="20"/>
        </w:rPr>
        <w:t xml:space="preserve">  </w:t>
      </w:r>
      <w:r w:rsidR="002143C5" w:rsidRPr="008040A5">
        <w:rPr>
          <w:rFonts w:cs="Arial"/>
          <w:b/>
          <w:sz w:val="20"/>
          <w:szCs w:val="20"/>
        </w:rPr>
        <w:t>Miejsce realizacji zamówienia</w:t>
      </w:r>
      <w:r w:rsidR="00D8654D" w:rsidRPr="00144522">
        <w:rPr>
          <w:rFonts w:cs="Arial"/>
          <w:sz w:val="20"/>
          <w:szCs w:val="20"/>
        </w:rPr>
        <w:t xml:space="preserve"> </w:t>
      </w:r>
      <w:r w:rsidR="00D8654D" w:rsidRPr="008040A5">
        <w:rPr>
          <w:rFonts w:cs="Arial"/>
          <w:b/>
          <w:sz w:val="20"/>
          <w:szCs w:val="20"/>
        </w:rPr>
        <w:t>Przedmiotu Zamówienia</w:t>
      </w:r>
      <w:r w:rsidR="00500249" w:rsidRPr="00144522">
        <w:rPr>
          <w:rFonts w:cs="Arial"/>
          <w:sz w:val="20"/>
          <w:szCs w:val="20"/>
        </w:rPr>
        <w:t xml:space="preserve"> </w:t>
      </w:r>
    </w:p>
    <w:p w14:paraId="1973430A" w14:textId="4D6C172D" w:rsidR="008040A5" w:rsidRDefault="008040A5" w:rsidP="004834AF">
      <w:pPr>
        <w:pStyle w:val="Tekstpodstawowywcity"/>
        <w:tabs>
          <w:tab w:val="left" w:pos="567"/>
        </w:tabs>
        <w:spacing w:after="0" w:line="360" w:lineRule="auto"/>
        <w:ind w:left="720"/>
        <w:jc w:val="both"/>
        <w:rPr>
          <w:rFonts w:cs="Arial"/>
          <w:sz w:val="20"/>
          <w:szCs w:val="20"/>
          <w:shd w:val="clear" w:color="auto" w:fill="FDFDFD"/>
        </w:rPr>
      </w:pPr>
      <w:r>
        <w:rPr>
          <w:rFonts w:cs="Arial"/>
          <w:sz w:val="20"/>
          <w:szCs w:val="20"/>
          <w:shd w:val="clear" w:color="auto" w:fill="FDFDFD"/>
        </w:rPr>
        <w:t>TAURON Dystrybucja S.A.</w:t>
      </w:r>
    </w:p>
    <w:p w14:paraId="46C20685" w14:textId="5DD64311" w:rsidR="008040A5" w:rsidRDefault="008040A5" w:rsidP="004834AF">
      <w:pPr>
        <w:pStyle w:val="Tekstpodstawowywcity"/>
        <w:tabs>
          <w:tab w:val="left" w:pos="567"/>
        </w:tabs>
        <w:spacing w:after="0" w:line="360" w:lineRule="auto"/>
        <w:ind w:left="720"/>
        <w:jc w:val="both"/>
        <w:rPr>
          <w:rFonts w:cs="Arial"/>
          <w:sz w:val="20"/>
          <w:szCs w:val="20"/>
          <w:shd w:val="clear" w:color="auto" w:fill="FDFDFD"/>
        </w:rPr>
      </w:pPr>
      <w:r>
        <w:rPr>
          <w:rFonts w:cs="Arial"/>
          <w:sz w:val="20"/>
          <w:szCs w:val="20"/>
          <w:shd w:val="clear" w:color="auto" w:fill="FDFDFD"/>
        </w:rPr>
        <w:t>Oddział we Wrocławiu</w:t>
      </w:r>
    </w:p>
    <w:p w14:paraId="7FD7CC72" w14:textId="2F057B61" w:rsidR="008040A5" w:rsidRDefault="008040A5" w:rsidP="004834AF">
      <w:pPr>
        <w:pStyle w:val="Tekstpodstawowywcity"/>
        <w:tabs>
          <w:tab w:val="left" w:pos="567"/>
        </w:tabs>
        <w:spacing w:after="0" w:line="360" w:lineRule="auto"/>
        <w:ind w:left="720"/>
        <w:jc w:val="both"/>
        <w:rPr>
          <w:rFonts w:cs="Arial"/>
          <w:sz w:val="20"/>
          <w:szCs w:val="20"/>
          <w:shd w:val="clear" w:color="auto" w:fill="FDFDFD"/>
        </w:rPr>
      </w:pPr>
      <w:r>
        <w:rPr>
          <w:rFonts w:cs="Arial"/>
          <w:sz w:val="20"/>
          <w:szCs w:val="20"/>
          <w:shd w:val="clear" w:color="auto" w:fill="FDFDFD"/>
        </w:rPr>
        <w:t xml:space="preserve">Dział Transportu </w:t>
      </w:r>
    </w:p>
    <w:p w14:paraId="57267504" w14:textId="5874B4CE" w:rsidR="008040A5" w:rsidRDefault="008040A5" w:rsidP="004834AF">
      <w:pPr>
        <w:pStyle w:val="Tekstpodstawowywcity"/>
        <w:tabs>
          <w:tab w:val="left" w:pos="567"/>
        </w:tabs>
        <w:spacing w:after="0" w:line="360" w:lineRule="auto"/>
        <w:ind w:left="720"/>
        <w:jc w:val="both"/>
        <w:rPr>
          <w:rFonts w:cs="Arial"/>
          <w:sz w:val="20"/>
          <w:szCs w:val="20"/>
          <w:shd w:val="clear" w:color="auto" w:fill="FDFDFD"/>
        </w:rPr>
      </w:pPr>
      <w:r>
        <w:rPr>
          <w:rFonts w:cs="Arial"/>
          <w:sz w:val="20"/>
          <w:szCs w:val="20"/>
          <w:shd w:val="clear" w:color="auto" w:fill="FDFDFD"/>
        </w:rPr>
        <w:t xml:space="preserve">ul. </w:t>
      </w:r>
      <w:r w:rsidR="00E34123" w:rsidRPr="00144522">
        <w:rPr>
          <w:rFonts w:cs="Arial"/>
          <w:sz w:val="20"/>
          <w:szCs w:val="20"/>
          <w:shd w:val="clear" w:color="auto" w:fill="FDFDFD"/>
        </w:rPr>
        <w:t xml:space="preserve">Trzebnicka </w:t>
      </w:r>
      <w:r w:rsidRPr="008040A5">
        <w:rPr>
          <w:rFonts w:cs="Arial"/>
          <w:sz w:val="20"/>
          <w:szCs w:val="20"/>
          <w:shd w:val="clear" w:color="auto" w:fill="FDFDFD"/>
        </w:rPr>
        <w:t>35/37</w:t>
      </w:r>
    </w:p>
    <w:p w14:paraId="18B48A44" w14:textId="4B220306" w:rsidR="008040A5" w:rsidRPr="008040A5" w:rsidRDefault="008040A5" w:rsidP="004834AF">
      <w:pPr>
        <w:pStyle w:val="Tekstpodstawowywcity"/>
        <w:tabs>
          <w:tab w:val="left" w:pos="567"/>
        </w:tabs>
        <w:spacing w:after="0" w:line="360" w:lineRule="auto"/>
        <w:ind w:left="720"/>
        <w:jc w:val="both"/>
        <w:rPr>
          <w:rFonts w:cs="Arial"/>
          <w:sz w:val="20"/>
          <w:szCs w:val="20"/>
          <w:shd w:val="clear" w:color="auto" w:fill="FDFDFD"/>
        </w:rPr>
      </w:pPr>
      <w:r>
        <w:rPr>
          <w:rFonts w:cs="Arial"/>
          <w:sz w:val="20"/>
          <w:szCs w:val="20"/>
          <w:shd w:val="clear" w:color="auto" w:fill="FDFDFD"/>
        </w:rPr>
        <w:t>50–231 Wrocław</w:t>
      </w:r>
      <w:r w:rsidR="00E34123" w:rsidRPr="00144522">
        <w:rPr>
          <w:rFonts w:cs="Arial"/>
          <w:sz w:val="20"/>
          <w:szCs w:val="20"/>
          <w:shd w:val="clear" w:color="auto" w:fill="FDFDFD"/>
        </w:rPr>
        <w:t xml:space="preserve"> </w:t>
      </w:r>
    </w:p>
    <w:p w14:paraId="6A046D5E" w14:textId="6B007C24" w:rsidR="00CE2F82" w:rsidRPr="008040A5" w:rsidRDefault="008040A5" w:rsidP="004834AF">
      <w:pPr>
        <w:pStyle w:val="Tekstpodstawowywcity"/>
        <w:numPr>
          <w:ilvl w:val="0"/>
          <w:numId w:val="23"/>
        </w:numPr>
        <w:tabs>
          <w:tab w:val="left" w:pos="567"/>
        </w:tabs>
        <w:spacing w:before="100" w:beforeAutospacing="1" w:after="100" w:afterAutospacing="1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</w:t>
      </w:r>
      <w:r>
        <w:rPr>
          <w:rFonts w:cs="Arial"/>
          <w:sz w:val="20"/>
          <w:szCs w:val="20"/>
        </w:rPr>
        <w:tab/>
      </w:r>
      <w:r w:rsidR="002143C5" w:rsidRPr="00144522">
        <w:rPr>
          <w:rFonts w:cs="Arial"/>
          <w:sz w:val="20"/>
          <w:szCs w:val="20"/>
        </w:rPr>
        <w:t>Szczegółowy</w:t>
      </w:r>
      <w:r>
        <w:rPr>
          <w:rFonts w:cs="Arial"/>
          <w:sz w:val="20"/>
          <w:szCs w:val="20"/>
        </w:rPr>
        <w:t xml:space="preserve"> o</w:t>
      </w:r>
      <w:r w:rsidR="002143C5" w:rsidRPr="008040A5">
        <w:rPr>
          <w:rFonts w:cs="Arial"/>
          <w:sz w:val="20"/>
          <w:szCs w:val="20"/>
        </w:rPr>
        <w:t xml:space="preserve">pis Przedmiotu Zamówienia zawiera Załącznik nr 1 do Zaproszenia. </w:t>
      </w:r>
    </w:p>
    <w:p w14:paraId="5B7C4FF4" w14:textId="77777777" w:rsidR="00CE2F82" w:rsidRPr="00144522" w:rsidRDefault="008C0BE5" w:rsidP="004834AF">
      <w:pPr>
        <w:pStyle w:val="Tekstpodstawowywcity"/>
        <w:numPr>
          <w:ilvl w:val="0"/>
          <w:numId w:val="23"/>
        </w:numPr>
        <w:spacing w:before="100" w:beforeAutospacing="1" w:after="100" w:afterAutospacing="1" w:line="360" w:lineRule="auto"/>
        <w:jc w:val="both"/>
        <w:rPr>
          <w:rFonts w:cs="Arial"/>
          <w:sz w:val="20"/>
          <w:szCs w:val="20"/>
        </w:rPr>
      </w:pPr>
      <w:r w:rsidRPr="00144522">
        <w:rPr>
          <w:rFonts w:cs="Arial"/>
          <w:bCs/>
          <w:iCs/>
          <w:sz w:val="20"/>
          <w:szCs w:val="20"/>
        </w:rPr>
        <w:t xml:space="preserve">Zamawiający </w:t>
      </w:r>
      <w:r w:rsidRPr="00144522">
        <w:rPr>
          <w:rFonts w:cs="Arial"/>
          <w:sz w:val="20"/>
          <w:szCs w:val="20"/>
        </w:rPr>
        <w:t xml:space="preserve">nie dopuszcza </w:t>
      </w:r>
      <w:r w:rsidRPr="00144522">
        <w:rPr>
          <w:rFonts w:cs="Arial"/>
          <w:bCs/>
          <w:iCs/>
          <w:sz w:val="20"/>
          <w:szCs w:val="20"/>
        </w:rPr>
        <w:t>możliwości składania ofert częściowych.</w:t>
      </w:r>
    </w:p>
    <w:p w14:paraId="7B9DB703" w14:textId="77777777" w:rsidR="00CE2F82" w:rsidRPr="00144522" w:rsidRDefault="008C0BE5" w:rsidP="004834AF">
      <w:pPr>
        <w:pStyle w:val="Tekstpodstawowywcity"/>
        <w:numPr>
          <w:ilvl w:val="0"/>
          <w:numId w:val="23"/>
        </w:numPr>
        <w:spacing w:before="100" w:beforeAutospacing="1" w:after="100" w:afterAutospacing="1" w:line="360" w:lineRule="auto"/>
        <w:jc w:val="both"/>
        <w:rPr>
          <w:rFonts w:cs="Arial"/>
          <w:sz w:val="20"/>
          <w:szCs w:val="20"/>
        </w:rPr>
      </w:pPr>
      <w:r w:rsidRPr="00144522">
        <w:rPr>
          <w:rFonts w:cs="Arial"/>
          <w:iCs/>
          <w:sz w:val="20"/>
          <w:szCs w:val="20"/>
        </w:rPr>
        <w:t>Zamawiający nie dopuszcza składania ofert wariantowych.</w:t>
      </w:r>
    </w:p>
    <w:p w14:paraId="17D5EC7A" w14:textId="14CEA980" w:rsidR="008A5FBF" w:rsidRPr="00144522" w:rsidRDefault="008C0BE5" w:rsidP="004834AF">
      <w:pPr>
        <w:pStyle w:val="Tekstpodstawowywcity"/>
        <w:numPr>
          <w:ilvl w:val="0"/>
          <w:numId w:val="23"/>
        </w:numPr>
        <w:spacing w:before="100" w:beforeAutospacing="1" w:after="100" w:afterAutospacing="1" w:line="360" w:lineRule="auto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>Okres rękojmi: zgodn</w:t>
      </w:r>
      <w:r w:rsidR="00CE2F82" w:rsidRPr="00144522">
        <w:rPr>
          <w:rFonts w:cs="Arial"/>
          <w:sz w:val="20"/>
          <w:szCs w:val="20"/>
        </w:rPr>
        <w:t>ie z zapisami Kodeksu Cywilnego.</w:t>
      </w:r>
    </w:p>
    <w:p w14:paraId="6F8D451E" w14:textId="2E01EEDB" w:rsidR="008A5FBF" w:rsidRPr="00A91BF9" w:rsidRDefault="00A91BF9" w:rsidP="004834AF">
      <w:pPr>
        <w:pStyle w:val="Akapitzlist"/>
        <w:numPr>
          <w:ilvl w:val="0"/>
          <w:numId w:val="13"/>
        </w:numPr>
        <w:spacing w:before="100" w:beforeAutospacing="1" w:after="100" w:afterAutospacing="1" w:line="360" w:lineRule="auto"/>
        <w:ind w:left="0" w:firstLine="0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INFORMACJE DODATKOWE</w:t>
      </w:r>
    </w:p>
    <w:p w14:paraId="4CC44B9E" w14:textId="20A6473D" w:rsidR="006B2C51" w:rsidRPr="00144522" w:rsidRDefault="006B2C51" w:rsidP="004834AF">
      <w:pPr>
        <w:numPr>
          <w:ilvl w:val="0"/>
          <w:numId w:val="1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 o</w:t>
      </w:r>
      <w:r w:rsidR="00126DC6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fercie należy przedstawić cenę netto za </w:t>
      </w:r>
      <w:r w:rsidR="000C2F80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kompletny </w:t>
      </w:r>
      <w:r w:rsidR="009B1D58" w:rsidRPr="00144522">
        <w:rPr>
          <w:rFonts w:ascii="Arial" w:eastAsia="Times New Roman" w:hAnsi="Arial" w:cs="Arial"/>
          <w:sz w:val="20"/>
          <w:szCs w:val="20"/>
          <w:lang w:eastAsia="pl-PL"/>
        </w:rPr>
        <w:t>Przedmiot Zamówienia</w:t>
      </w:r>
      <w:r w:rsidR="000C2F80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F2EF2" w:rsidRPr="00144522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384B2B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0C2F80" w:rsidRPr="00144522">
        <w:rPr>
          <w:rFonts w:ascii="Arial" w:eastAsia="Times New Roman" w:hAnsi="Arial" w:cs="Arial"/>
          <w:sz w:val="20"/>
          <w:szCs w:val="20"/>
          <w:lang w:eastAsia="pl-PL"/>
        </w:rPr>
        <w:t>określony w technicznym opisie (</w:t>
      </w:r>
      <w:r w:rsidR="00790AC0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C9756A" w:rsidRPr="00144522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8D3A7C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9756A" w:rsidRPr="00144522">
        <w:rPr>
          <w:rFonts w:ascii="Arial" w:eastAsia="Times New Roman" w:hAnsi="Arial" w:cs="Arial"/>
          <w:sz w:val="20"/>
          <w:szCs w:val="20"/>
          <w:lang w:eastAsia="pl-PL"/>
        </w:rPr>
        <w:t>do Zaproszenia</w:t>
      </w:r>
      <w:r w:rsidR="000C2F80" w:rsidRPr="00144522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93643D" w:rsidRPr="0014452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D5DFBBF" w14:textId="0F2936D8" w:rsidR="006B2C51" w:rsidRPr="00144522" w:rsidRDefault="00767316" w:rsidP="004834AF">
      <w:pPr>
        <w:numPr>
          <w:ilvl w:val="0"/>
          <w:numId w:val="1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192C2D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odstawę realizacji </w:t>
      </w:r>
      <w:r w:rsidR="009B1D58" w:rsidRPr="00144522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92C2D" w:rsidRPr="00144522">
        <w:rPr>
          <w:rFonts w:ascii="Arial" w:eastAsia="Times New Roman" w:hAnsi="Arial" w:cs="Arial"/>
          <w:sz w:val="20"/>
          <w:szCs w:val="20"/>
          <w:lang w:eastAsia="pl-PL"/>
        </w:rPr>
        <w:t>stanowi złożone przez Zamawiającego zamówienie</w:t>
      </w:r>
      <w:r w:rsidR="000C2F80" w:rsidRPr="0014452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6045C5B" w14:textId="0187068F" w:rsidR="007F057F" w:rsidRDefault="007F057F" w:rsidP="007F057F">
      <w:pPr>
        <w:pStyle w:val="Akapitzlist"/>
        <w:numPr>
          <w:ilvl w:val="0"/>
          <w:numId w:val="13"/>
        </w:numPr>
        <w:spacing w:before="100" w:beforeAutospacing="1" w:line="360" w:lineRule="auto"/>
        <w:ind w:left="426" w:hanging="426"/>
        <w:contextualSpacing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OPIS PRZYGOTOWANIA OFERTY</w:t>
      </w:r>
      <w:r w:rsidR="00103E1D" w:rsidRPr="007F057F">
        <w:rPr>
          <w:rFonts w:cs="Arial"/>
          <w:b/>
          <w:szCs w:val="20"/>
        </w:rPr>
        <w:t>:</w:t>
      </w:r>
    </w:p>
    <w:p w14:paraId="34133F2B" w14:textId="77777777" w:rsidR="007F057F" w:rsidRPr="007F057F" w:rsidRDefault="007F057F" w:rsidP="007F057F">
      <w:pPr>
        <w:pStyle w:val="Akapitzlist"/>
        <w:spacing w:before="100" w:beforeAutospacing="1" w:line="360" w:lineRule="auto"/>
        <w:ind w:left="426"/>
        <w:contextualSpacing/>
        <w:jc w:val="both"/>
        <w:rPr>
          <w:rFonts w:cs="Arial"/>
          <w:b/>
          <w:sz w:val="8"/>
          <w:szCs w:val="16"/>
        </w:rPr>
      </w:pPr>
    </w:p>
    <w:p w14:paraId="4956A416" w14:textId="36AFB92C" w:rsidR="00530D76" w:rsidRPr="007F057F" w:rsidRDefault="00103E1D" w:rsidP="007F057F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F057F">
        <w:rPr>
          <w:rFonts w:ascii="Arial" w:hAnsi="Arial" w:cs="Arial"/>
          <w:sz w:val="20"/>
          <w:szCs w:val="20"/>
        </w:rPr>
        <w:t>Ofertę stanowią</w:t>
      </w:r>
      <w:r w:rsidR="00530D76" w:rsidRPr="007F057F">
        <w:rPr>
          <w:rFonts w:ascii="Arial" w:hAnsi="Arial" w:cs="Arial"/>
          <w:sz w:val="20"/>
          <w:szCs w:val="20"/>
        </w:rPr>
        <w:t>:</w:t>
      </w:r>
    </w:p>
    <w:p w14:paraId="1BE1A993" w14:textId="77777777" w:rsidR="00530D76" w:rsidRPr="00144522" w:rsidRDefault="00530D76" w:rsidP="007F057F">
      <w:pPr>
        <w:pStyle w:val="Akapitzlist"/>
        <w:numPr>
          <w:ilvl w:val="0"/>
          <w:numId w:val="14"/>
        </w:numPr>
        <w:spacing w:after="100" w:afterAutospacing="1" w:line="360" w:lineRule="auto"/>
        <w:contextualSpacing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>W</w:t>
      </w:r>
      <w:r w:rsidR="00103E1D" w:rsidRPr="00144522">
        <w:rPr>
          <w:rFonts w:cs="Arial"/>
          <w:sz w:val="20"/>
          <w:szCs w:val="20"/>
        </w:rPr>
        <w:t xml:space="preserve">ypełniony </w:t>
      </w:r>
      <w:r w:rsidRPr="00144522">
        <w:rPr>
          <w:rFonts w:cs="Arial"/>
          <w:sz w:val="20"/>
          <w:szCs w:val="20"/>
        </w:rPr>
        <w:t>i podpisany Formularz ofertowy dostępny w formie elektronicznej na Platformie zakupowej Grupy Tauron z poziomu zakładki Oferenta.</w:t>
      </w:r>
    </w:p>
    <w:p w14:paraId="3B332E1D" w14:textId="77777777" w:rsidR="00A3455B" w:rsidRPr="00144522" w:rsidRDefault="00A3455B" w:rsidP="004834AF">
      <w:pPr>
        <w:pStyle w:val="Akapitzlist"/>
        <w:numPr>
          <w:ilvl w:val="0"/>
          <w:numId w:val="14"/>
        </w:numPr>
        <w:spacing w:before="100" w:beforeAutospacing="1" w:after="100" w:afterAutospacing="1" w:line="360" w:lineRule="auto"/>
        <w:contextualSpacing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>Wykonawca winien załączyć do oferty następujące dokumenty:</w:t>
      </w:r>
    </w:p>
    <w:p w14:paraId="357CF3D7" w14:textId="77777777" w:rsidR="00A3455B" w:rsidRPr="00144522" w:rsidRDefault="00530D76" w:rsidP="004834AF">
      <w:pPr>
        <w:pStyle w:val="Akapitzlist"/>
        <w:numPr>
          <w:ilvl w:val="0"/>
          <w:numId w:val="15"/>
        </w:numPr>
        <w:spacing w:before="100" w:beforeAutospacing="1" w:after="100" w:afterAutospacing="1" w:line="360" w:lineRule="auto"/>
        <w:contextualSpacing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 xml:space="preserve">Dokumenty i oświadczenia, które zostały wymienione na Platformie zakupowej. </w:t>
      </w:r>
    </w:p>
    <w:p w14:paraId="342B2985" w14:textId="2742AF5C" w:rsidR="00103E1D" w:rsidRPr="00144522" w:rsidRDefault="00530D76" w:rsidP="004834AF">
      <w:pPr>
        <w:pStyle w:val="Akapitzlist"/>
        <w:spacing w:before="100" w:beforeAutospacing="1" w:after="100" w:afterAutospacing="1" w:line="360" w:lineRule="auto"/>
        <w:ind w:left="1080"/>
        <w:contextualSpacing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>Listę dokumentów i oświadczeń wraz ze szcz</w:t>
      </w:r>
      <w:r w:rsidR="007F057F">
        <w:rPr>
          <w:rFonts w:cs="Arial"/>
          <w:sz w:val="20"/>
          <w:szCs w:val="20"/>
        </w:rPr>
        <w:t>egółowym opisem wymagań znajdujących</w:t>
      </w:r>
      <w:r w:rsidRPr="00144522">
        <w:rPr>
          <w:rFonts w:cs="Arial"/>
          <w:sz w:val="20"/>
          <w:szCs w:val="20"/>
        </w:rPr>
        <w:t xml:space="preserve"> się w Formularzu ofertowym oraz w ogłoszeniu (w dokumencie „Ogłoszenie </w:t>
      </w:r>
      <w:r w:rsidR="004642B8" w:rsidRPr="00144522">
        <w:rPr>
          <w:rFonts w:cs="Arial"/>
          <w:sz w:val="20"/>
          <w:szCs w:val="20"/>
        </w:rPr>
        <w:br/>
      </w:r>
      <w:r w:rsidR="007F057F">
        <w:rPr>
          <w:rFonts w:cs="Arial"/>
          <w:sz w:val="20"/>
          <w:szCs w:val="20"/>
        </w:rPr>
        <w:t xml:space="preserve">o zamówieniu”) </w:t>
      </w:r>
      <w:r w:rsidRPr="00144522">
        <w:rPr>
          <w:rFonts w:cs="Arial"/>
          <w:sz w:val="20"/>
          <w:szCs w:val="20"/>
        </w:rPr>
        <w:t>stanowi</w:t>
      </w:r>
      <w:r w:rsidR="007F057F">
        <w:rPr>
          <w:rFonts w:cs="Arial"/>
          <w:sz w:val="20"/>
          <w:szCs w:val="20"/>
        </w:rPr>
        <w:t>ącym</w:t>
      </w:r>
      <w:r w:rsidRPr="00144522">
        <w:rPr>
          <w:rFonts w:cs="Arial"/>
          <w:sz w:val="20"/>
          <w:szCs w:val="20"/>
        </w:rPr>
        <w:t xml:space="preserve"> podstawę do sporządzenia oferty.</w:t>
      </w:r>
    </w:p>
    <w:p w14:paraId="3EED5C88" w14:textId="7E703CC4" w:rsidR="0075030E" w:rsidRPr="00144522" w:rsidRDefault="0075030E" w:rsidP="004834AF">
      <w:pPr>
        <w:pStyle w:val="Akapitzlist"/>
        <w:numPr>
          <w:ilvl w:val="0"/>
          <w:numId w:val="15"/>
        </w:numPr>
        <w:spacing w:before="100" w:beforeAutospacing="1" w:after="100" w:afterAutospacing="1" w:line="360" w:lineRule="auto"/>
        <w:contextualSpacing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 xml:space="preserve">Dokumenty i oświadczenia związane z przedmiotem </w:t>
      </w:r>
      <w:r w:rsidR="009B1D58" w:rsidRPr="00144522">
        <w:rPr>
          <w:rFonts w:cs="Arial"/>
          <w:sz w:val="20"/>
          <w:szCs w:val="20"/>
        </w:rPr>
        <w:t>Zamówienia</w:t>
      </w:r>
      <w:r w:rsidRPr="00144522">
        <w:rPr>
          <w:rFonts w:cs="Arial"/>
          <w:sz w:val="20"/>
          <w:szCs w:val="20"/>
        </w:rPr>
        <w:t>:</w:t>
      </w:r>
    </w:p>
    <w:p w14:paraId="047A84BF" w14:textId="40AD011B" w:rsidR="00A6760F" w:rsidRDefault="00A6760F" w:rsidP="004834AF">
      <w:pPr>
        <w:pStyle w:val="Akapitzlist"/>
        <w:numPr>
          <w:ilvl w:val="1"/>
          <w:numId w:val="10"/>
        </w:numPr>
        <w:spacing w:before="100" w:beforeAutospacing="1" w:after="100" w:afterAutospacing="1" w:line="360" w:lineRule="auto"/>
        <w:contextualSpacing/>
        <w:jc w:val="both"/>
        <w:rPr>
          <w:rFonts w:cs="Arial"/>
          <w:sz w:val="20"/>
          <w:szCs w:val="20"/>
        </w:rPr>
      </w:pPr>
      <w:r w:rsidRPr="00A6760F">
        <w:rPr>
          <w:rFonts w:cs="Arial"/>
          <w:sz w:val="20"/>
          <w:szCs w:val="20"/>
        </w:rPr>
        <w:t>Wyciąg ze świadectwa homologacji oraz inne dokumenty umożliwiające zarejestrowanie przyczepy</w:t>
      </w:r>
      <w:r>
        <w:rPr>
          <w:rFonts w:cs="Arial"/>
          <w:sz w:val="20"/>
          <w:szCs w:val="20"/>
        </w:rPr>
        <w:t>,</w:t>
      </w:r>
      <w:r w:rsidRPr="00A6760F">
        <w:rPr>
          <w:rFonts w:cs="Arial"/>
          <w:sz w:val="20"/>
          <w:szCs w:val="20"/>
        </w:rPr>
        <w:t xml:space="preserve"> </w:t>
      </w:r>
    </w:p>
    <w:p w14:paraId="711E459E" w14:textId="48104C3D" w:rsidR="00500249" w:rsidRDefault="00A6760F" w:rsidP="004834AF">
      <w:pPr>
        <w:pStyle w:val="Akapitzlist"/>
        <w:numPr>
          <w:ilvl w:val="1"/>
          <w:numId w:val="10"/>
        </w:numPr>
        <w:spacing w:before="100" w:beforeAutospacing="1" w:after="100" w:afterAutospacing="1" w:line="360" w:lineRule="auto"/>
        <w:contextualSpacing/>
        <w:jc w:val="both"/>
        <w:rPr>
          <w:rFonts w:cs="Arial"/>
          <w:sz w:val="20"/>
          <w:szCs w:val="20"/>
        </w:rPr>
      </w:pPr>
      <w:r w:rsidRPr="00A6760F">
        <w:rPr>
          <w:rFonts w:cs="Arial"/>
          <w:sz w:val="20"/>
          <w:szCs w:val="20"/>
        </w:rPr>
        <w:t>Książka gwarancyjna i książka przeglądów przyczepy, instrukcja obsługi przyczepy</w:t>
      </w:r>
      <w:r>
        <w:rPr>
          <w:rFonts w:cs="Arial"/>
          <w:sz w:val="20"/>
          <w:szCs w:val="20"/>
        </w:rPr>
        <w:t>,</w:t>
      </w:r>
    </w:p>
    <w:p w14:paraId="06DC6138" w14:textId="65E5E95D" w:rsidR="00A6760F" w:rsidRPr="00144522" w:rsidRDefault="00A6760F" w:rsidP="004834AF">
      <w:pPr>
        <w:pStyle w:val="Akapitzlist"/>
        <w:numPr>
          <w:ilvl w:val="1"/>
          <w:numId w:val="10"/>
        </w:numPr>
        <w:spacing w:before="100" w:beforeAutospacing="1" w:after="100" w:afterAutospacing="1" w:line="360" w:lineRule="auto"/>
        <w:contextualSpacing/>
        <w:jc w:val="both"/>
        <w:rPr>
          <w:rFonts w:cs="Arial"/>
          <w:sz w:val="20"/>
          <w:szCs w:val="20"/>
        </w:rPr>
      </w:pPr>
      <w:r w:rsidRPr="00A6760F">
        <w:rPr>
          <w:rFonts w:cs="Arial"/>
          <w:sz w:val="20"/>
          <w:szCs w:val="20"/>
        </w:rPr>
        <w:t>Gwarancja minimum 24 miesiące</w:t>
      </w:r>
      <w:r>
        <w:rPr>
          <w:rFonts w:cs="Arial"/>
          <w:sz w:val="20"/>
          <w:szCs w:val="20"/>
        </w:rPr>
        <w:t>.</w:t>
      </w:r>
    </w:p>
    <w:p w14:paraId="0CA65975" w14:textId="77777777" w:rsidR="00500249" w:rsidRPr="00144522" w:rsidRDefault="00500249" w:rsidP="004834AF">
      <w:pPr>
        <w:pStyle w:val="Akapitzlist"/>
        <w:spacing w:before="100" w:beforeAutospacing="1" w:after="100" w:afterAutospacing="1" w:line="360" w:lineRule="auto"/>
        <w:ind w:left="1440"/>
        <w:contextualSpacing/>
        <w:jc w:val="both"/>
        <w:rPr>
          <w:rFonts w:cs="Arial"/>
          <w:sz w:val="20"/>
          <w:szCs w:val="20"/>
        </w:rPr>
      </w:pPr>
    </w:p>
    <w:p w14:paraId="0892004B" w14:textId="6B5C8900" w:rsidR="005C04BC" w:rsidRPr="00217CC9" w:rsidRDefault="005C04BC" w:rsidP="004834AF">
      <w:pPr>
        <w:pStyle w:val="Akapitzlist"/>
        <w:numPr>
          <w:ilvl w:val="0"/>
          <w:numId w:val="13"/>
        </w:numPr>
        <w:spacing w:before="100" w:beforeAutospacing="1" w:after="100" w:afterAutospacing="1" w:line="360" w:lineRule="auto"/>
        <w:ind w:left="426" w:hanging="426"/>
        <w:jc w:val="both"/>
        <w:rPr>
          <w:rFonts w:cs="Arial"/>
          <w:b/>
          <w:szCs w:val="20"/>
        </w:rPr>
      </w:pPr>
      <w:r w:rsidRPr="00217CC9">
        <w:rPr>
          <w:rFonts w:cs="Arial"/>
          <w:b/>
          <w:bCs/>
          <w:szCs w:val="20"/>
        </w:rPr>
        <w:t>P</w:t>
      </w:r>
      <w:r w:rsidR="00217CC9">
        <w:rPr>
          <w:rFonts w:cs="Arial"/>
          <w:b/>
          <w:bCs/>
          <w:szCs w:val="20"/>
        </w:rPr>
        <w:t xml:space="preserve">RZYGOTOWANIE OFERTY PRZE WYKONAWCĘ </w:t>
      </w:r>
    </w:p>
    <w:p w14:paraId="6421EC39" w14:textId="3D0A99D8" w:rsidR="005C04BC" w:rsidRPr="00144522" w:rsidRDefault="005C04BC" w:rsidP="004834AF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>Wykonawca powinien zapoznać się ze wszystkimi wyma</w:t>
      </w:r>
      <w:r w:rsidR="00CC05BE" w:rsidRPr="00144522">
        <w:rPr>
          <w:rFonts w:ascii="Arial" w:eastAsia="Times New Roman" w:hAnsi="Arial" w:cs="Arial"/>
          <w:sz w:val="20"/>
          <w:szCs w:val="20"/>
          <w:lang w:eastAsia="pl-PL"/>
        </w:rPr>
        <w:t>ganiami określonymi w niniejszym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C05BE" w:rsidRPr="00144522">
        <w:rPr>
          <w:rFonts w:ascii="Arial" w:eastAsia="Times New Roman" w:hAnsi="Arial" w:cs="Arial"/>
          <w:sz w:val="20"/>
          <w:szCs w:val="20"/>
          <w:lang w:eastAsia="pl-PL"/>
        </w:rPr>
        <w:t>Zaproszeniu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i zdobyć wszelkie informacje, które mogą być przydatne do przygoto</w:t>
      </w:r>
      <w:r w:rsidR="008351BC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wania oferty oraz podpisania </w:t>
      </w:r>
      <w:r w:rsidR="003858B3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1D58" w:rsidRPr="00144522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. Wykonawcy nie przysługują żadne roszczenia wobec Zamawiającego w razie </w:t>
      </w:r>
      <w:r w:rsidR="00CF4DD1">
        <w:rPr>
          <w:rFonts w:ascii="Arial" w:eastAsia="Times New Roman" w:hAnsi="Arial" w:cs="Arial"/>
          <w:sz w:val="20"/>
          <w:szCs w:val="20"/>
          <w:lang w:eastAsia="pl-PL"/>
        </w:rPr>
        <w:t xml:space="preserve">błędnego skalkulowania ceny, 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>pominięcia w ofercie lub kalkulacji elementó</w:t>
      </w:r>
      <w:r w:rsidR="008351BC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w niezbędnych do wykonania </w:t>
      </w:r>
      <w:r w:rsidR="003858B3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1D58" w:rsidRPr="00144522">
        <w:rPr>
          <w:rFonts w:ascii="Arial" w:eastAsia="Times New Roman" w:hAnsi="Arial" w:cs="Arial"/>
          <w:sz w:val="20"/>
          <w:szCs w:val="20"/>
          <w:lang w:eastAsia="pl-PL"/>
        </w:rPr>
        <w:t>Zamówienia</w:t>
      </w:r>
    </w:p>
    <w:p w14:paraId="047042A4" w14:textId="55624777" w:rsidR="005C04BC" w:rsidRPr="00144522" w:rsidRDefault="005C04BC" w:rsidP="004834AF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>Złożona oferta winna być zgodna z wymaganiami</w:t>
      </w:r>
      <w:r w:rsidR="00ED3D0E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niniejszego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D3D0E" w:rsidRPr="00144522">
        <w:rPr>
          <w:rFonts w:ascii="Arial" w:eastAsia="Times New Roman" w:hAnsi="Arial" w:cs="Arial"/>
          <w:sz w:val="20"/>
          <w:szCs w:val="20"/>
          <w:lang w:eastAsia="pl-PL"/>
        </w:rPr>
        <w:t>Zaproszenia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1B951B0" w14:textId="77777777" w:rsidR="005C04BC" w:rsidRPr="00144522" w:rsidRDefault="005C04BC" w:rsidP="004834AF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>Każdy Wykonawca może złożyć tylko jedną ofertę.</w:t>
      </w:r>
    </w:p>
    <w:p w14:paraId="1D7FAB0D" w14:textId="77777777" w:rsidR="008351BC" w:rsidRPr="00144522" w:rsidRDefault="005C04BC" w:rsidP="004834AF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>Wykonawca ponosi wszelkie koszty związane z przygotowaniem i złożeniem oferty.</w:t>
      </w:r>
    </w:p>
    <w:p w14:paraId="45D1CA98" w14:textId="77777777" w:rsidR="008351BC" w:rsidRPr="00144522" w:rsidRDefault="006241AA" w:rsidP="004834AF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fertę składa się w formie elektronicznej za pośrednictwem Platformy zakupowej Grupy TAURON, za pomocą formularzy elektronicznych umieszczonych na stronie internetowej </w:t>
      </w:r>
      <w:hyperlink r:id="rId16" w:history="1">
        <w:r w:rsidRPr="00144522">
          <w:rPr>
            <w:rStyle w:val="Hipercze"/>
            <w:rFonts w:ascii="Arial" w:eastAsia="Times New Roman" w:hAnsi="Arial" w:cs="Arial"/>
            <w:color w:val="auto"/>
            <w:sz w:val="20"/>
            <w:szCs w:val="20"/>
            <w:u w:val="none"/>
            <w:lang w:eastAsia="pl-PL"/>
          </w:rPr>
          <w:t>https://swoz.tauron.pl</w:t>
        </w:r>
      </w:hyperlink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dostępnych po zalogowaniu na konto użytkownika i przystąpieniu Wykonawcy do Postępowania. </w:t>
      </w:r>
    </w:p>
    <w:p w14:paraId="32D2F4FA" w14:textId="7CB05B1D" w:rsidR="00931138" w:rsidRPr="00144522" w:rsidRDefault="006241AA" w:rsidP="004834AF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Oferta musi zawierać prawidłowo wypełnione wszystkie obowiązkowe pola formularzy elektronicznych oraz załączone skany wszystkich wymaganych w </w:t>
      </w:r>
      <w:r w:rsidR="00ED3D0E"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>Zaproszeniu</w:t>
      </w:r>
      <w:r w:rsidR="004642B8"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i w formularzu ofertowym oświadczeń i dokumentów </w:t>
      </w:r>
      <w:r w:rsidR="00CF4DD1">
        <w:rPr>
          <w:rFonts w:cs="Arial"/>
          <w:sz w:val="20"/>
          <w:szCs w:val="20"/>
          <w:shd w:val="clear" w:color="auto" w:fill="FDFDFD"/>
        </w:rPr>
        <w:t>–</w:t>
      </w:r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pliki pdf (wielkość jednego pliku </w:t>
      </w:r>
      <w:r w:rsidR="00CF4DD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</w:t>
      </w:r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>max</w:t>
      </w:r>
      <w:r w:rsidR="00CF4DD1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2 GB). </w:t>
      </w:r>
    </w:p>
    <w:p w14:paraId="29F9D10C" w14:textId="4F6276F5" w:rsidR="008351BC" w:rsidRPr="00CF4DD1" w:rsidRDefault="006241AA" w:rsidP="00CF4DD1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>Oferta winna być napisana w języku polskim, sporządzona na formularzach elektronic</w:t>
      </w:r>
      <w:r w:rsidR="00CF4DD1">
        <w:rPr>
          <w:rFonts w:ascii="Arial" w:eastAsia="Times New Roman" w:hAnsi="Arial" w:cs="Arial"/>
          <w:sz w:val="20"/>
          <w:szCs w:val="20"/>
          <w:lang w:eastAsia="pl-PL"/>
        </w:rPr>
        <w:t>znych dostępnych na Platformie Z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akupowej Grupy TAURON. Dokumenty 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i oświadczenia sporządzone w języku obcym powinny być przetłumaczone na język polski, chyba że w treści SWZ określono inaczej. Formularze załączane do oferty powinny być zgodne ze wzorami formularzy udostępnionymi przez Zamawiającego. Wszystkie załączniki do oferty 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powinny być podpisane przez Wykonawcę lub upoważnionego przedstawiciela Wykonawcy </w:t>
      </w:r>
      <w:r w:rsidR="00CF4DD1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>(w sposób umożliwiający identyfikację</w:t>
      </w:r>
      <w:r w:rsidR="00CF4DD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F4DD1">
        <w:rPr>
          <w:rFonts w:ascii="Arial" w:eastAsia="Times New Roman" w:hAnsi="Arial" w:cs="Arial"/>
          <w:sz w:val="20"/>
          <w:szCs w:val="20"/>
          <w:lang w:eastAsia="pl-PL"/>
        </w:rPr>
        <w:t xml:space="preserve">podpisu). Dokument obejmujący pełnomocnictwo do podpisania dokumentów winien być dołączony do oferty, o ile umocowanie do działania </w:t>
      </w:r>
      <w:r w:rsidR="00CF4DD1">
        <w:rPr>
          <w:rFonts w:ascii="Arial" w:eastAsia="Times New Roman" w:hAnsi="Arial" w:cs="Arial"/>
          <w:sz w:val="20"/>
          <w:szCs w:val="20"/>
          <w:lang w:eastAsia="pl-PL"/>
        </w:rPr>
        <w:t xml:space="preserve">              </w:t>
      </w:r>
      <w:r w:rsidRPr="00CF4DD1">
        <w:rPr>
          <w:rFonts w:ascii="Arial" w:eastAsia="Times New Roman" w:hAnsi="Arial" w:cs="Arial"/>
          <w:sz w:val="20"/>
          <w:szCs w:val="20"/>
          <w:lang w:eastAsia="pl-PL"/>
        </w:rPr>
        <w:t xml:space="preserve">w imieniu Wykonawcy nie wynika z innych dokumentów załączonych do oferty. </w:t>
      </w:r>
      <w:r w:rsidR="00CF4DD1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  <w:r w:rsidRPr="00CF4DD1">
        <w:rPr>
          <w:rFonts w:ascii="Arial" w:eastAsia="Times New Roman" w:hAnsi="Arial" w:cs="Arial"/>
          <w:sz w:val="20"/>
          <w:szCs w:val="20"/>
          <w:lang w:eastAsia="pl-PL"/>
        </w:rPr>
        <w:t xml:space="preserve">W Postępowaniu o udzielenie </w:t>
      </w:r>
      <w:r w:rsidR="009B1D58" w:rsidRPr="00CF4DD1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Pr="00CF4DD1">
        <w:rPr>
          <w:rFonts w:ascii="Arial" w:eastAsia="Times New Roman" w:hAnsi="Arial" w:cs="Arial"/>
          <w:sz w:val="20"/>
          <w:szCs w:val="20"/>
          <w:lang w:eastAsia="pl-PL"/>
        </w:rPr>
        <w:t xml:space="preserve"> Niepublicznego zapisy</w:t>
      </w:r>
      <w:r w:rsidR="00931138" w:rsidRPr="00CF4DD1">
        <w:rPr>
          <w:rFonts w:ascii="Arial" w:eastAsia="Times New Roman" w:hAnsi="Arial" w:cs="Arial"/>
          <w:sz w:val="20"/>
          <w:szCs w:val="20"/>
          <w:lang w:eastAsia="pl-PL"/>
        </w:rPr>
        <w:t xml:space="preserve"> Zaproszenia</w:t>
      </w:r>
      <w:r w:rsidRPr="00CF4DD1">
        <w:rPr>
          <w:rFonts w:ascii="Arial" w:eastAsia="Times New Roman" w:hAnsi="Arial" w:cs="Arial"/>
          <w:sz w:val="20"/>
          <w:szCs w:val="20"/>
          <w:lang w:eastAsia="pl-PL"/>
        </w:rPr>
        <w:t xml:space="preserve"> wraz wymagan</w:t>
      </w:r>
      <w:r w:rsidR="00CF4DD1">
        <w:rPr>
          <w:rFonts w:ascii="Arial" w:eastAsia="Times New Roman" w:hAnsi="Arial" w:cs="Arial"/>
          <w:sz w:val="20"/>
          <w:szCs w:val="20"/>
          <w:lang w:eastAsia="pl-PL"/>
        </w:rPr>
        <w:t>iami określonymi na Platformie Z</w:t>
      </w:r>
      <w:r w:rsidRPr="00CF4DD1">
        <w:rPr>
          <w:rFonts w:ascii="Arial" w:eastAsia="Times New Roman" w:hAnsi="Arial" w:cs="Arial"/>
          <w:sz w:val="20"/>
          <w:szCs w:val="20"/>
          <w:lang w:eastAsia="pl-PL"/>
        </w:rPr>
        <w:t>akupowej Grupy TAURON, w tym w szczególności postanowieniami w zakresie wymaganych oświadczeń i dokumentów, stanowią</w:t>
      </w:r>
      <w:r w:rsidR="00CF4DD1">
        <w:rPr>
          <w:rFonts w:ascii="Arial" w:eastAsia="Times New Roman" w:hAnsi="Arial" w:cs="Arial"/>
          <w:sz w:val="20"/>
          <w:szCs w:val="20"/>
          <w:lang w:eastAsia="pl-PL"/>
        </w:rPr>
        <w:t>cych</w:t>
      </w:r>
      <w:r w:rsidRPr="00CF4DD1">
        <w:rPr>
          <w:rFonts w:ascii="Arial" w:eastAsia="Times New Roman" w:hAnsi="Arial" w:cs="Arial"/>
          <w:sz w:val="20"/>
          <w:szCs w:val="20"/>
          <w:lang w:eastAsia="pl-PL"/>
        </w:rPr>
        <w:t xml:space="preserve"> integralną całość.</w:t>
      </w:r>
    </w:p>
    <w:p w14:paraId="6FD57C31" w14:textId="77777777" w:rsidR="008351BC" w:rsidRPr="00144522" w:rsidRDefault="006241AA" w:rsidP="004834AF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>Wszelkie poprawki lub zmiany w tekście załączonych dokumentów muszą być parafowane przez Wykonawcę lub upoważnionego przedstawiciela Wykonawcy.</w:t>
      </w:r>
    </w:p>
    <w:p w14:paraId="4AFDA54F" w14:textId="46F76E6C" w:rsidR="00931138" w:rsidRPr="00144522" w:rsidRDefault="006241AA" w:rsidP="004834AF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>W celu złożenia oferty Wykonawca musi posiadać k</w:t>
      </w:r>
      <w:r w:rsidR="00CF4DD1">
        <w:rPr>
          <w:rFonts w:ascii="Arial" w:eastAsia="Times New Roman" w:hAnsi="Arial" w:cs="Arial"/>
          <w:sz w:val="20"/>
          <w:szCs w:val="20"/>
          <w:lang w:eastAsia="pl-PL"/>
        </w:rPr>
        <w:t>onto użytkownika na Platformie Z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akupowej Grupy TAURON dla osoby składającej ofertę w jego imieniu. Wykonawca nieposiadający konta musi zarejestrować </w:t>
      </w:r>
      <w:r w:rsidR="00E601F5">
        <w:rPr>
          <w:rFonts w:ascii="Arial" w:eastAsia="Times New Roman" w:hAnsi="Arial" w:cs="Arial"/>
          <w:sz w:val="20"/>
          <w:szCs w:val="20"/>
          <w:lang w:eastAsia="pl-PL"/>
        </w:rPr>
        <w:t>się na Platformie Z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akupowej Grupy TAURON poprzez wypełnienie formularza rejestracyjnego dostępnego na stronie internetowej </w:t>
      </w:r>
      <w:hyperlink r:id="rId17" w:history="1">
        <w:r w:rsidRPr="00144522">
          <w:rPr>
            <w:rStyle w:val="Hipercze"/>
            <w:rFonts w:ascii="Arial" w:eastAsia="Times New Roman" w:hAnsi="Arial" w:cs="Arial"/>
            <w:color w:val="auto"/>
            <w:sz w:val="20"/>
            <w:szCs w:val="20"/>
            <w:u w:val="none"/>
            <w:lang w:eastAsia="pl-PL"/>
          </w:rPr>
          <w:t>https://swoz.tauron.pl</w:t>
        </w:r>
      </w:hyperlink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01F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z odpowiednim wyprzedzeniem, umożliwiającym złożenie oferty w </w:t>
      </w:r>
      <w:r w:rsidR="00E601F5">
        <w:rPr>
          <w:rFonts w:ascii="Arial" w:eastAsia="Times New Roman" w:hAnsi="Arial" w:cs="Arial"/>
          <w:sz w:val="20"/>
          <w:szCs w:val="20"/>
          <w:lang w:eastAsia="pl-PL"/>
        </w:rPr>
        <w:t xml:space="preserve">określnym 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>terminie składania ofert. Konto zostanie utworzone w terminie nie dłuższym niż 24 godziny przypadające w dni robocze od w</w:t>
      </w:r>
      <w:r w:rsidR="006E4B61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ysłania prawidłowo wypełnionego 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>wniosku.</w:t>
      </w:r>
      <w:r w:rsidR="006E4B61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>Z chwilą założenia konta, Wykonawca otrzyma login i link do ustawienia hasła dostępu do konta na adres e-mail przypisany do konta.</w:t>
      </w:r>
    </w:p>
    <w:p w14:paraId="65CDCA8E" w14:textId="58E31EE8" w:rsidR="00B82FEF" w:rsidRPr="00144522" w:rsidRDefault="006241AA" w:rsidP="004834AF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może posiadać wiele kont użytkownika. Osoba składająca ofertę </w:t>
      </w:r>
      <w:r w:rsidR="004642B8"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>w imieniu Wykonawcy identyfikowana jest za pomocą login</w:t>
      </w:r>
      <w:r w:rsidR="004642B8"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u i adresu e-mail oraz imienia </w:t>
      </w:r>
      <w:r w:rsidR="00E601F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    </w:t>
      </w:r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>i nazwiska podanych we wniosku o rejestrację kon</w:t>
      </w:r>
      <w:r w:rsidR="004642B8"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ta. Do jednego loginu </w:t>
      </w:r>
      <w:r w:rsidR="004642B8"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br/>
        <w:t xml:space="preserve">i adresu </w:t>
      </w:r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>e-mail może być przypisane tylko jedno konto.</w:t>
      </w:r>
    </w:p>
    <w:p w14:paraId="22E0A54B" w14:textId="565E56BD" w:rsidR="00B82FEF" w:rsidRPr="00144522" w:rsidRDefault="006241AA" w:rsidP="004834AF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>Podręcznik Oferenta (Wykonawcy) zawierający instrukcję składania ofert jest dostępny dla Wykonawcy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 stronie internetowej </w:t>
      </w:r>
      <w:hyperlink r:id="rId18" w:history="1">
        <w:r w:rsidRPr="00144522">
          <w:rPr>
            <w:rStyle w:val="Hipercze"/>
            <w:rFonts w:ascii="Arial" w:eastAsia="Times New Roman" w:hAnsi="Arial" w:cs="Arial"/>
            <w:bCs/>
            <w:color w:val="auto"/>
            <w:sz w:val="20"/>
            <w:szCs w:val="20"/>
            <w:u w:val="none"/>
            <w:lang w:eastAsia="pl-PL"/>
          </w:rPr>
          <w:t>https://swoz.tauron.pl</w:t>
        </w:r>
      </w:hyperlink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zwanej </w:t>
      </w:r>
      <w:r w:rsidR="005538C3"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>dalej Systemem</w:t>
      </w:r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>, w zakładce „Regulaminy i instrukcje”.</w:t>
      </w:r>
    </w:p>
    <w:p w14:paraId="1F3203D1" w14:textId="77777777" w:rsidR="00B82FEF" w:rsidRPr="00144522" w:rsidRDefault="006241AA" w:rsidP="004834AF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>System jest dostępny dla Zamawiającego i Wykonawców poprzez ogólnodostępną sieć Internet przez 24 godziny na dobę przez 7 dni w tygodniu, z wyłączeniem okien serwisowych.</w:t>
      </w:r>
    </w:p>
    <w:p w14:paraId="5CC92D09" w14:textId="2E38E226" w:rsidR="00B82FEF" w:rsidRPr="00144522" w:rsidRDefault="006241AA" w:rsidP="004834AF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Wymagania techniczne urządzeń informatycznych dla Wykonawców składających oferty za pośrednictwem Systemu zawarto w Regulaminie Platformy </w:t>
      </w:r>
      <w:r w:rsidR="005538C3"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>Zakupowej zamieszczonego</w:t>
      </w:r>
      <w:r w:rsidR="00E601F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</w:t>
      </w:r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 Systemie w sekcji „Regulaminy i instrukcje”. </w:t>
      </w:r>
    </w:p>
    <w:p w14:paraId="7E9CB878" w14:textId="0149366C" w:rsidR="00B82FEF" w:rsidRPr="00144522" w:rsidRDefault="006241AA" w:rsidP="004834AF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Wykonawca może wprowadzić zmiany w złożonej ofercie elektronicznej lub ją wycofać, pod warunkiem, że uczyni to przed terminem składania ofert. </w:t>
      </w:r>
    </w:p>
    <w:p w14:paraId="43774343" w14:textId="22932265" w:rsidR="00EA268C" w:rsidRPr="00E601F5" w:rsidRDefault="00EA268C" w:rsidP="00E601F5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Zamawiający informuje, że oferty składane w niniejszym Postępowaniu są niejawne, </w:t>
      </w:r>
      <w:r w:rsidR="00E601F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za wyjątkiem informacji o wyborze najkorzystniejszej oferty, zgodnie z postanowieniami </w:t>
      </w:r>
      <w:r w:rsidR="00E601F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pkt. 10 ust. 6 i 7. </w:t>
      </w:r>
    </w:p>
    <w:p w14:paraId="5D5DCEA0" w14:textId="43D8BA92" w:rsidR="005C04BC" w:rsidRDefault="00217CC9" w:rsidP="00FD05A4">
      <w:pPr>
        <w:pStyle w:val="Akapitzlist"/>
        <w:numPr>
          <w:ilvl w:val="0"/>
          <w:numId w:val="13"/>
        </w:numPr>
        <w:spacing w:before="100" w:beforeAutospacing="1" w:line="360" w:lineRule="auto"/>
        <w:ind w:left="426" w:hanging="426"/>
        <w:jc w:val="both"/>
        <w:rPr>
          <w:rFonts w:cs="Arial"/>
          <w:b/>
          <w:szCs w:val="20"/>
        </w:rPr>
      </w:pPr>
      <w:r w:rsidRPr="00E601F5">
        <w:rPr>
          <w:rFonts w:cs="Arial"/>
          <w:b/>
          <w:szCs w:val="20"/>
        </w:rPr>
        <w:t>ODRZUCENIE OFERTY</w:t>
      </w:r>
      <w:r w:rsidR="00E601F5" w:rsidRPr="00FD05A4">
        <w:rPr>
          <w:rFonts w:cs="Arial"/>
          <w:b/>
          <w:szCs w:val="20"/>
        </w:rPr>
        <w:t xml:space="preserve"> </w:t>
      </w:r>
    </w:p>
    <w:p w14:paraId="6C7A58A4" w14:textId="77777777" w:rsidR="00FD05A4" w:rsidRPr="00FD05A4" w:rsidRDefault="00FD05A4" w:rsidP="00FD05A4">
      <w:pPr>
        <w:pStyle w:val="Akapitzlist"/>
        <w:spacing w:line="360" w:lineRule="auto"/>
        <w:ind w:left="426"/>
        <w:jc w:val="both"/>
        <w:rPr>
          <w:rFonts w:cs="Arial"/>
          <w:b/>
          <w:sz w:val="6"/>
          <w:szCs w:val="20"/>
        </w:rPr>
      </w:pPr>
    </w:p>
    <w:p w14:paraId="3A7F68B0" w14:textId="24C23051" w:rsidR="00E601F5" w:rsidRDefault="00DA1F99" w:rsidP="00FD05A4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44522">
        <w:rPr>
          <w:rFonts w:ascii="Arial" w:hAnsi="Arial" w:cs="Arial"/>
          <w:sz w:val="20"/>
          <w:szCs w:val="20"/>
        </w:rPr>
        <w:t>O</w:t>
      </w:r>
      <w:r w:rsidR="00FD05A4">
        <w:rPr>
          <w:rFonts w:ascii="Arial" w:hAnsi="Arial" w:cs="Arial"/>
          <w:sz w:val="20"/>
          <w:szCs w:val="20"/>
        </w:rPr>
        <w:t>ferta zostanie odrzucona w przypadku</w:t>
      </w:r>
      <w:r w:rsidR="005C04BC" w:rsidRPr="00144522">
        <w:rPr>
          <w:rFonts w:ascii="Arial" w:hAnsi="Arial" w:cs="Arial"/>
          <w:sz w:val="20"/>
          <w:szCs w:val="20"/>
        </w:rPr>
        <w:t xml:space="preserve"> gdy:</w:t>
      </w:r>
    </w:p>
    <w:p w14:paraId="5311C38B" w14:textId="77777777" w:rsidR="00FD05A4" w:rsidRPr="00FD05A4" w:rsidRDefault="00FD05A4" w:rsidP="00FD05A4">
      <w:pPr>
        <w:spacing w:before="240" w:line="360" w:lineRule="auto"/>
        <w:contextualSpacing/>
        <w:jc w:val="both"/>
        <w:rPr>
          <w:rFonts w:ascii="Arial" w:hAnsi="Arial" w:cs="Arial"/>
          <w:sz w:val="10"/>
          <w:szCs w:val="20"/>
        </w:rPr>
      </w:pPr>
    </w:p>
    <w:p w14:paraId="321CA955" w14:textId="66461C57" w:rsidR="005C04BC" w:rsidRPr="00144522" w:rsidRDefault="00BB7022" w:rsidP="00E601F5">
      <w:pPr>
        <w:numPr>
          <w:ilvl w:val="0"/>
          <w:numId w:val="3"/>
        </w:numPr>
        <w:tabs>
          <w:tab w:val="num" w:pos="1134"/>
        </w:tabs>
        <w:spacing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>J</w:t>
      </w:r>
      <w:r w:rsidR="00384B2B" w:rsidRPr="00144522">
        <w:rPr>
          <w:rFonts w:ascii="Arial" w:eastAsia="Times New Roman" w:hAnsi="Arial" w:cs="Arial"/>
          <w:sz w:val="20"/>
          <w:szCs w:val="20"/>
          <w:lang w:eastAsia="pl-PL"/>
        </w:rPr>
        <w:t>est niezgodna z</w:t>
      </w:r>
      <w:r w:rsidR="005C04BC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06601" w:rsidRPr="00144522">
        <w:rPr>
          <w:rFonts w:ascii="Arial" w:eastAsia="Times New Roman" w:hAnsi="Arial" w:cs="Arial"/>
          <w:sz w:val="20"/>
          <w:szCs w:val="20"/>
          <w:lang w:eastAsia="pl-PL"/>
        </w:rPr>
        <w:t>Zaproszeniem</w:t>
      </w:r>
      <w:r w:rsidR="005C04BC" w:rsidRPr="00144522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6406A3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C04BC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098F487" w14:textId="77777777" w:rsidR="005C04BC" w:rsidRPr="00144522" w:rsidRDefault="00BB7022" w:rsidP="004834AF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>J</w:t>
      </w:r>
      <w:r w:rsidR="005C04BC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ej złożenie stanowi czyn nieuczciwej konkurencji w rozumieniu przepisów </w:t>
      </w:r>
      <w:r w:rsidR="005C04BC" w:rsidRPr="00144522">
        <w:rPr>
          <w:rFonts w:ascii="Arial" w:eastAsia="Times New Roman" w:hAnsi="Arial" w:cs="Arial"/>
          <w:sz w:val="20"/>
          <w:szCs w:val="20"/>
          <w:lang w:eastAsia="pl-PL"/>
        </w:rPr>
        <w:br/>
        <w:t>o zwalczaniu nieuczciwej konkurencji,</w:t>
      </w:r>
    </w:p>
    <w:p w14:paraId="56E99FEE" w14:textId="77777777" w:rsidR="005C04BC" w:rsidRPr="00144522" w:rsidRDefault="00BB7022" w:rsidP="004834AF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lastRenderedPageBreak/>
        <w:t>Z</w:t>
      </w:r>
      <w:r w:rsidR="005C04BC" w:rsidRPr="00144522">
        <w:rPr>
          <w:rFonts w:ascii="Arial" w:eastAsia="Times New Roman" w:hAnsi="Arial" w:cs="Arial"/>
          <w:sz w:val="20"/>
          <w:szCs w:val="20"/>
          <w:lang w:eastAsia="pl-PL"/>
        </w:rPr>
        <w:t>awiera błędy w obliczeniu ceny,</w:t>
      </w:r>
    </w:p>
    <w:p w14:paraId="5BA952D6" w14:textId="0BBF4191" w:rsidR="005C04BC" w:rsidRPr="00144522" w:rsidRDefault="005C04BC" w:rsidP="004834AF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>Wykonawca w terminie</w:t>
      </w:r>
      <w:r w:rsidRPr="00144522" w:rsidDel="007A54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wyznaczonym przez Zamawiającego nie zgodził się na poprawienie oczywistej omyłki rachunkowej lub innej omyłki polegającej na niezgodności oferty </w:t>
      </w:r>
      <w:r w:rsidR="00FD05A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</w:t>
      </w:r>
      <w:r w:rsidR="005538C3" w:rsidRPr="00144522">
        <w:rPr>
          <w:rFonts w:ascii="Arial" w:eastAsia="Times New Roman" w:hAnsi="Arial" w:cs="Arial"/>
          <w:sz w:val="20"/>
          <w:szCs w:val="20"/>
          <w:lang w:eastAsia="pl-PL"/>
        </w:rPr>
        <w:t>z Zamówieniem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>, niepowodujące istotnych zmian w treści oferty,</w:t>
      </w:r>
    </w:p>
    <w:p w14:paraId="274D6362" w14:textId="43D63512" w:rsidR="00C9756A" w:rsidRPr="00144522" w:rsidRDefault="00986BF3" w:rsidP="004834AF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6406A3" w:rsidRPr="00144522">
        <w:rPr>
          <w:rFonts w:ascii="Arial" w:eastAsia="Times New Roman" w:hAnsi="Arial" w:cs="Arial"/>
          <w:sz w:val="20"/>
          <w:szCs w:val="20"/>
          <w:lang w:eastAsia="pl-PL"/>
        </w:rPr>
        <w:t>awiera rażąco niską cenę (Zamawiający może zażądać od Wykonawcy wyjaśnień dotyczących treści złożonej oferty, w szczególności, jeśli cena wydaje się rażąco niska)</w:t>
      </w:r>
      <w:r w:rsidR="00B34233" w:rsidRPr="00144522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5130147E" w14:textId="77777777" w:rsidR="005C04BC" w:rsidRPr="00144522" w:rsidRDefault="00986BF3" w:rsidP="004834AF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5C04BC" w:rsidRPr="00144522">
        <w:rPr>
          <w:rFonts w:ascii="Arial" w:eastAsia="Times New Roman" w:hAnsi="Arial" w:cs="Arial"/>
          <w:sz w:val="20"/>
          <w:szCs w:val="20"/>
          <w:lang w:eastAsia="pl-PL"/>
        </w:rPr>
        <w:t>ferta może zostać odrzucona, gdy Wykonawca, znajduje się w sporze ze Spółką Grupy TAURON. Przez spór rozumie się spór toczony przed sądem powszechnym, administr</w:t>
      </w:r>
      <w:r w:rsidR="00B34233" w:rsidRPr="00144522">
        <w:rPr>
          <w:rFonts w:ascii="Arial" w:eastAsia="Times New Roman" w:hAnsi="Arial" w:cs="Arial"/>
          <w:sz w:val="20"/>
          <w:szCs w:val="20"/>
          <w:lang w:eastAsia="pl-PL"/>
        </w:rPr>
        <w:t>acyjnym lub innymi instytucjami,</w:t>
      </w:r>
    </w:p>
    <w:p w14:paraId="3C8F0755" w14:textId="2CE655F8" w:rsidR="00BB7022" w:rsidRPr="00144522" w:rsidRDefault="00BB7022" w:rsidP="004834AF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Wykonawca wykonywał czynności bezpośrednio związane z przygotowaniem prowadzonego Postępowania lub posługiwał się w celu sporządzenia oferty osobami uczestniczącymi </w:t>
      </w:r>
      <w:r w:rsidR="00FD05A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>w dokonywaniu tych czynności, chyba że udział tych Wykonawców nie utrudni uczciwej konkurencji,</w:t>
      </w:r>
    </w:p>
    <w:p w14:paraId="56190E63" w14:textId="77777777" w:rsidR="00BB7022" w:rsidRPr="00144522" w:rsidRDefault="00BB7022" w:rsidP="004834AF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>Wykonawca złożył nieprawdziwe informacje mające wpływ na wynik prowadzonego Postępowania,</w:t>
      </w:r>
    </w:p>
    <w:p w14:paraId="1A49C2E2" w14:textId="4F87D934" w:rsidR="00B34233" w:rsidRPr="00144522" w:rsidRDefault="00986BF3" w:rsidP="004834AF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hAnsi="Arial" w:cs="Arial"/>
          <w:sz w:val="20"/>
          <w:szCs w:val="20"/>
        </w:rPr>
        <w:t>Z</w:t>
      </w:r>
      <w:r w:rsidR="00B34233" w:rsidRPr="00144522">
        <w:rPr>
          <w:rFonts w:ascii="Arial" w:hAnsi="Arial" w:cs="Arial"/>
          <w:sz w:val="20"/>
          <w:szCs w:val="20"/>
        </w:rPr>
        <w:t xml:space="preserve">ostała złożona przez Wykonawcę podlegającemu wykluczeniu z postępowania zgodnie </w:t>
      </w:r>
      <w:r w:rsidR="00FD05A4">
        <w:rPr>
          <w:rFonts w:ascii="Arial" w:hAnsi="Arial" w:cs="Arial"/>
          <w:sz w:val="20"/>
          <w:szCs w:val="20"/>
        </w:rPr>
        <w:t xml:space="preserve">             </w:t>
      </w:r>
      <w:r w:rsidR="00B34233" w:rsidRPr="00144522">
        <w:rPr>
          <w:rFonts w:ascii="Arial" w:hAnsi="Arial" w:cs="Arial"/>
          <w:sz w:val="20"/>
          <w:szCs w:val="20"/>
        </w:rPr>
        <w:t>z przepisami Ustawy z dnia 13 kwietnia 2022 r. o szczególnych rozwiązaniach w zakresie przeciwdziałania wspieraniu agresji na Ukrainę oraz służących ochronie bezpieczeństwa narodowego w przypadkach określonych w tej ustawie,</w:t>
      </w:r>
    </w:p>
    <w:p w14:paraId="1AC6268E" w14:textId="79EBD134" w:rsidR="00103E1D" w:rsidRPr="00144522" w:rsidRDefault="00103E1D" w:rsidP="004834AF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Istnieje możliwość podjęcia decyzji o odrzuceniu oferty Wykonawcy, który poprzez nienależyte wykonanie lub niewykonanie </w:t>
      </w:r>
      <w:r w:rsidR="009B1D58" w:rsidRPr="00144522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="00FD05A4">
        <w:rPr>
          <w:rFonts w:ascii="Arial" w:eastAsia="Times New Roman" w:hAnsi="Arial" w:cs="Arial"/>
          <w:sz w:val="20"/>
          <w:szCs w:val="20"/>
          <w:lang w:eastAsia="pl-PL"/>
        </w:rPr>
        <w:t>, bądź też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poprzez inne działania związane </w:t>
      </w:r>
      <w:r w:rsidR="00FD05A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z </w:t>
      </w:r>
      <w:r w:rsidR="009B1D58" w:rsidRPr="00144522">
        <w:rPr>
          <w:rFonts w:ascii="Arial" w:eastAsia="Times New Roman" w:hAnsi="Arial" w:cs="Arial"/>
          <w:sz w:val="20"/>
          <w:szCs w:val="20"/>
          <w:lang w:eastAsia="pl-PL"/>
        </w:rPr>
        <w:t>Zamówieniem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naraził Zamawiającego lub Spółkę Grupy TAURON na szkodę, </w:t>
      </w:r>
      <w:r w:rsidR="00FD05A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>a w szczególności w innych Postępowaniach be</w:t>
      </w:r>
      <w:r w:rsidR="00FD05A4">
        <w:rPr>
          <w:rFonts w:ascii="Arial" w:eastAsia="Times New Roman" w:hAnsi="Arial" w:cs="Arial"/>
          <w:sz w:val="20"/>
          <w:szCs w:val="20"/>
          <w:lang w:eastAsia="pl-PL"/>
        </w:rPr>
        <w:t>z ważnego powodu zrezygnował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z wykonania </w:t>
      </w:r>
      <w:r w:rsidR="009B1D58" w:rsidRPr="00144522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>, bądź odmówił zawarcia umowy,</w:t>
      </w:r>
    </w:p>
    <w:p w14:paraId="007D1827" w14:textId="37890B97" w:rsidR="00215323" w:rsidRPr="00144522" w:rsidRDefault="005C04BC" w:rsidP="004834AF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>O odrzuceniu oferty Zamawiający zawiadamia Wykonawcę, którego oferta została odrzucona, podając uzasadnienie</w:t>
      </w:r>
      <w:r w:rsidR="00424C98" w:rsidRPr="0014452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C50D0B8" w14:textId="3037E079" w:rsidR="00E772DB" w:rsidRPr="00FD05A4" w:rsidRDefault="00217CC9" w:rsidP="004834AF">
      <w:pPr>
        <w:pStyle w:val="Akapitzlist"/>
        <w:numPr>
          <w:ilvl w:val="0"/>
          <w:numId w:val="13"/>
        </w:numPr>
        <w:spacing w:before="100" w:beforeAutospacing="1" w:after="100" w:afterAutospacing="1" w:line="360" w:lineRule="auto"/>
        <w:ind w:left="426"/>
        <w:jc w:val="both"/>
        <w:rPr>
          <w:rFonts w:cs="Arial"/>
          <w:b/>
          <w:szCs w:val="20"/>
        </w:rPr>
      </w:pPr>
      <w:r w:rsidRPr="00FD05A4">
        <w:rPr>
          <w:rFonts w:cs="Arial"/>
          <w:b/>
          <w:szCs w:val="20"/>
        </w:rPr>
        <w:t>UNIEWAŻNIENIE POSTĘPOWANIA</w:t>
      </w:r>
    </w:p>
    <w:p w14:paraId="3363DE7D" w14:textId="2D514410" w:rsidR="005B47B8" w:rsidRPr="00144522" w:rsidRDefault="005B47B8" w:rsidP="00463697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jc w:val="both"/>
        <w:textAlignment w:val="top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 xml:space="preserve">Zamawiający może unieważnić Postępowanie o udzielenie </w:t>
      </w:r>
      <w:r w:rsidR="009B1D58" w:rsidRPr="00144522">
        <w:rPr>
          <w:rFonts w:cs="Arial"/>
          <w:sz w:val="20"/>
          <w:szCs w:val="20"/>
        </w:rPr>
        <w:t>Zamówienia</w:t>
      </w:r>
      <w:r w:rsidRPr="00144522">
        <w:rPr>
          <w:rFonts w:cs="Arial"/>
          <w:sz w:val="20"/>
          <w:szCs w:val="20"/>
        </w:rPr>
        <w:t xml:space="preserve"> w każdym czasie.</w:t>
      </w:r>
    </w:p>
    <w:p w14:paraId="195B2B5E" w14:textId="7C6A39E1" w:rsidR="005B47B8" w:rsidRPr="00144522" w:rsidRDefault="005B47B8" w:rsidP="00463697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jc w:val="both"/>
        <w:textAlignment w:val="top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 xml:space="preserve">O unieważnieniu Postępowania o udzielenie </w:t>
      </w:r>
      <w:r w:rsidR="009B1D58" w:rsidRPr="00144522">
        <w:rPr>
          <w:rFonts w:cs="Arial"/>
          <w:sz w:val="20"/>
          <w:szCs w:val="20"/>
        </w:rPr>
        <w:t>Zamówienia</w:t>
      </w:r>
      <w:r w:rsidRPr="00144522">
        <w:rPr>
          <w:rFonts w:cs="Arial"/>
          <w:sz w:val="20"/>
          <w:szCs w:val="20"/>
        </w:rPr>
        <w:t xml:space="preserve"> Zamawiający zawiadamia równocześnie wszystkich Wykonawców, którzy ubiegali się o udzielenie </w:t>
      </w:r>
      <w:r w:rsidR="009B1D58" w:rsidRPr="00144522">
        <w:rPr>
          <w:rFonts w:cs="Arial"/>
          <w:sz w:val="20"/>
          <w:szCs w:val="20"/>
        </w:rPr>
        <w:t>Zamówienia</w:t>
      </w:r>
      <w:r w:rsidRPr="00144522">
        <w:rPr>
          <w:rFonts w:cs="Arial"/>
          <w:sz w:val="20"/>
          <w:szCs w:val="20"/>
        </w:rPr>
        <w:t>.</w:t>
      </w:r>
    </w:p>
    <w:p w14:paraId="3BA4A14E" w14:textId="306BDA98" w:rsidR="00E772DB" w:rsidRPr="00FD05A4" w:rsidRDefault="004025B4" w:rsidP="004834AF">
      <w:pPr>
        <w:pStyle w:val="Akapitzlist"/>
        <w:numPr>
          <w:ilvl w:val="0"/>
          <w:numId w:val="13"/>
        </w:numPr>
        <w:spacing w:before="100" w:beforeAutospacing="1" w:after="100" w:afterAutospacing="1" w:line="360" w:lineRule="auto"/>
        <w:ind w:left="426"/>
        <w:jc w:val="both"/>
        <w:rPr>
          <w:rFonts w:cs="Arial"/>
          <w:b/>
          <w:szCs w:val="20"/>
        </w:rPr>
      </w:pPr>
      <w:r w:rsidRPr="00FD05A4">
        <w:rPr>
          <w:rFonts w:cs="Arial"/>
          <w:b/>
          <w:szCs w:val="20"/>
        </w:rPr>
        <w:t>O</w:t>
      </w:r>
      <w:r w:rsidR="00217CC9" w:rsidRPr="00FD05A4">
        <w:rPr>
          <w:rFonts w:cs="Arial"/>
          <w:b/>
          <w:szCs w:val="20"/>
        </w:rPr>
        <w:t xml:space="preserve">PIS SPOSOBU OBLICZANIA CENY I KRYTERIA OCENY OFERTY </w:t>
      </w:r>
    </w:p>
    <w:p w14:paraId="35CCF8DD" w14:textId="77777777" w:rsidR="005B47B8" w:rsidRPr="00144522" w:rsidRDefault="005B47B8" w:rsidP="004834AF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cs="Arial"/>
          <w:sz w:val="20"/>
          <w:szCs w:val="20"/>
        </w:rPr>
      </w:pPr>
      <w:r w:rsidRPr="00144522">
        <w:rPr>
          <w:rFonts w:cs="Arial"/>
          <w:bCs/>
          <w:sz w:val="20"/>
          <w:szCs w:val="20"/>
        </w:rPr>
        <w:t>Cena oferty musi być wyrażona w złoty</w:t>
      </w:r>
      <w:r w:rsidR="00103E1D" w:rsidRPr="00144522">
        <w:rPr>
          <w:rFonts w:cs="Arial"/>
          <w:bCs/>
          <w:sz w:val="20"/>
          <w:szCs w:val="20"/>
        </w:rPr>
        <w:t>ch polskich: cyfrowo.</w:t>
      </w:r>
    </w:p>
    <w:p w14:paraId="137413B9" w14:textId="77777777" w:rsidR="005B47B8" w:rsidRPr="00144522" w:rsidRDefault="005B47B8" w:rsidP="004834AF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>Wymaga się, aby cena podana była z dokładnością do dwóch miejsc po przecinku (do jednego grosza).</w:t>
      </w:r>
    </w:p>
    <w:p w14:paraId="67256716" w14:textId="0A8355C9" w:rsidR="005B47B8" w:rsidRPr="00144522" w:rsidRDefault="005B47B8" w:rsidP="004834AF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 xml:space="preserve">Cena musi zawierać wszystkie koszty i elementy związane z realizacją przedmiotu </w:t>
      </w:r>
      <w:r w:rsidR="009B1D58" w:rsidRPr="00144522">
        <w:rPr>
          <w:rFonts w:cs="Arial"/>
          <w:sz w:val="20"/>
          <w:szCs w:val="20"/>
        </w:rPr>
        <w:t>Zamówienia</w:t>
      </w:r>
      <w:r w:rsidRPr="00144522">
        <w:rPr>
          <w:rFonts w:cs="Arial"/>
          <w:sz w:val="20"/>
          <w:szCs w:val="20"/>
        </w:rPr>
        <w:t xml:space="preserve">. </w:t>
      </w:r>
    </w:p>
    <w:p w14:paraId="20F0B0C1" w14:textId="77777777" w:rsidR="005B47B8" w:rsidRPr="00144522" w:rsidRDefault="005B47B8" w:rsidP="004834AF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>Przy ocenie ofert będzie brana pod uwagę cena netto.</w:t>
      </w:r>
    </w:p>
    <w:p w14:paraId="4CB995F5" w14:textId="1D4622CE" w:rsidR="005B47B8" w:rsidRDefault="005B47B8" w:rsidP="008A1812">
      <w:pPr>
        <w:pStyle w:val="NormalnyWeb"/>
        <w:numPr>
          <w:ilvl w:val="0"/>
          <w:numId w:val="5"/>
        </w:numPr>
        <w:spacing w:line="360" w:lineRule="auto"/>
        <w:rPr>
          <w:rFonts w:cs="Arial"/>
        </w:rPr>
      </w:pPr>
      <w:r w:rsidRPr="00144522">
        <w:rPr>
          <w:rFonts w:cs="Arial"/>
        </w:rPr>
        <w:t>Przy wyborze najkorzystniejszej oferty, Zamawiający kierować się będzie kryteri</w:t>
      </w:r>
      <w:r w:rsidR="008A1812">
        <w:rPr>
          <w:rFonts w:cs="Arial"/>
        </w:rPr>
        <w:t>um dotyczącym Ceny</w:t>
      </w:r>
      <w:r w:rsidRPr="008A1812">
        <w:rPr>
          <w:rFonts w:cs="Arial"/>
        </w:rPr>
        <w:t xml:space="preserve"> – 100%.</w:t>
      </w:r>
    </w:p>
    <w:p w14:paraId="26B20770" w14:textId="77777777" w:rsidR="008A1812" w:rsidRPr="008A1812" w:rsidRDefault="008A1812" w:rsidP="008A1812">
      <w:pPr>
        <w:pStyle w:val="NormalnyWeb"/>
        <w:spacing w:line="360" w:lineRule="auto"/>
        <w:rPr>
          <w:rFonts w:cs="Arial"/>
        </w:rPr>
      </w:pPr>
    </w:p>
    <w:p w14:paraId="06BABA8A" w14:textId="77777777" w:rsidR="005B47B8" w:rsidRPr="00144522" w:rsidRDefault="005B47B8" w:rsidP="008A1812">
      <w:pPr>
        <w:pStyle w:val="Akapitzlist"/>
        <w:numPr>
          <w:ilvl w:val="0"/>
          <w:numId w:val="5"/>
        </w:numPr>
        <w:spacing w:before="100" w:beforeAutospacing="1" w:line="360" w:lineRule="auto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>Zamawiający poprawia w Ofercie:</w:t>
      </w:r>
    </w:p>
    <w:p w14:paraId="4492EE24" w14:textId="77777777" w:rsidR="005B47B8" w:rsidRPr="00144522" w:rsidRDefault="005B47B8" w:rsidP="008A1812">
      <w:pPr>
        <w:numPr>
          <w:ilvl w:val="2"/>
          <w:numId w:val="6"/>
        </w:numPr>
        <w:autoSpaceDE w:val="0"/>
        <w:autoSpaceDN w:val="0"/>
        <w:adjustRightInd w:val="0"/>
        <w:spacing w:before="240" w:after="100" w:afterAutospacing="1" w:line="360" w:lineRule="auto"/>
        <w:ind w:left="709" w:hanging="21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oczywiste omyłki pisarskie,</w:t>
      </w:r>
    </w:p>
    <w:p w14:paraId="53C6A2C9" w14:textId="77777777" w:rsidR="005B47B8" w:rsidRPr="00144522" w:rsidRDefault="005B47B8" w:rsidP="004834AF">
      <w:pPr>
        <w:numPr>
          <w:ilvl w:val="2"/>
          <w:numId w:val="6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709" w:hanging="21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oczywiste omyłki rachunkowe, </w:t>
      </w:r>
    </w:p>
    <w:p w14:paraId="24D13954" w14:textId="13F3A520" w:rsidR="00C9756A" w:rsidRPr="00144522" w:rsidRDefault="005B47B8" w:rsidP="004834AF">
      <w:pPr>
        <w:numPr>
          <w:ilvl w:val="2"/>
          <w:numId w:val="6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709" w:hanging="21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inne omyłki polegające na niezgodności oferty </w:t>
      </w:r>
      <w:r w:rsidR="00F06601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z Zaproszeniem, a w szczególności </w:t>
      </w:r>
      <w:r w:rsidR="008F2EF2" w:rsidRPr="00144522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F06601" w:rsidRPr="00144522">
        <w:rPr>
          <w:rFonts w:ascii="Arial" w:eastAsia="Times New Roman" w:hAnsi="Arial" w:cs="Arial"/>
          <w:sz w:val="20"/>
          <w:szCs w:val="20"/>
          <w:lang w:eastAsia="pl-PL"/>
        </w:rPr>
        <w:t>z opisem Przedmiotu Zamówienia,</w:t>
      </w:r>
      <w:r w:rsidR="005E7DE6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>niezwłocznie</w:t>
      </w:r>
      <w:r w:rsidR="008A1812">
        <w:rPr>
          <w:rFonts w:ascii="Arial" w:eastAsia="Times New Roman" w:hAnsi="Arial" w:cs="Arial"/>
          <w:sz w:val="20"/>
          <w:szCs w:val="20"/>
          <w:lang w:eastAsia="pl-PL"/>
        </w:rPr>
        <w:t xml:space="preserve"> zawiadamiając o tym Wykonawcę.</w:t>
      </w:r>
    </w:p>
    <w:p w14:paraId="39F38B1F" w14:textId="2E6947CB" w:rsidR="00E772DB" w:rsidRPr="00FD05A4" w:rsidRDefault="00C11E75" w:rsidP="004834AF">
      <w:pPr>
        <w:pStyle w:val="Akapitzlist"/>
        <w:numPr>
          <w:ilvl w:val="0"/>
          <w:numId w:val="13"/>
        </w:numPr>
        <w:spacing w:before="100" w:beforeAutospacing="1" w:after="100" w:afterAutospacing="1" w:line="360" w:lineRule="auto"/>
        <w:ind w:left="284" w:hanging="284"/>
        <w:jc w:val="both"/>
        <w:rPr>
          <w:rFonts w:cs="Arial"/>
          <w:b/>
          <w:szCs w:val="20"/>
        </w:rPr>
      </w:pPr>
      <w:r w:rsidRPr="00FD05A4">
        <w:rPr>
          <w:rFonts w:cs="Arial"/>
          <w:b/>
          <w:szCs w:val="20"/>
        </w:rPr>
        <w:t>Z</w:t>
      </w:r>
      <w:r w:rsidR="00217CC9" w:rsidRPr="00FD05A4">
        <w:rPr>
          <w:rFonts w:cs="Arial"/>
          <w:b/>
          <w:szCs w:val="20"/>
        </w:rPr>
        <w:t xml:space="preserve">MIANA I UDZIELANIE WYJAŚNIEŃ DOTYCZĄCE POSTĘPOWANIA PRZETARGOWEGO </w:t>
      </w:r>
    </w:p>
    <w:p w14:paraId="4F2CF841" w14:textId="56C5EEB0" w:rsidR="006B7C86" w:rsidRPr="00144522" w:rsidRDefault="005B47B8" w:rsidP="004834AF">
      <w:pPr>
        <w:pStyle w:val="Tekstpodstawowy"/>
        <w:numPr>
          <w:ilvl w:val="0"/>
          <w:numId w:val="7"/>
        </w:numPr>
        <w:spacing w:before="100" w:beforeAutospacing="1" w:after="100" w:afterAutospacing="1" w:line="360" w:lineRule="auto"/>
        <w:ind w:left="782" w:hanging="357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 xml:space="preserve">Wykonawca może zwrócić się </w:t>
      </w:r>
      <w:r w:rsidR="008A1812">
        <w:rPr>
          <w:rFonts w:cs="Arial"/>
          <w:sz w:val="20"/>
          <w:szCs w:val="20"/>
        </w:rPr>
        <w:t>na Platformie Z</w:t>
      </w:r>
      <w:r w:rsidR="006B7C86" w:rsidRPr="00144522">
        <w:rPr>
          <w:rFonts w:cs="Arial"/>
          <w:sz w:val="20"/>
          <w:szCs w:val="20"/>
        </w:rPr>
        <w:t>akupowej Grupy Tauron</w:t>
      </w:r>
      <w:r w:rsidRPr="00144522">
        <w:rPr>
          <w:rFonts w:cs="Arial"/>
          <w:sz w:val="20"/>
          <w:szCs w:val="20"/>
        </w:rPr>
        <w:t xml:space="preserve"> do Zamawiaj</w:t>
      </w:r>
      <w:r w:rsidR="00384B2B" w:rsidRPr="00144522">
        <w:rPr>
          <w:rFonts w:cs="Arial"/>
          <w:sz w:val="20"/>
          <w:szCs w:val="20"/>
        </w:rPr>
        <w:t xml:space="preserve">ącego </w:t>
      </w:r>
      <w:r w:rsidR="008A1812">
        <w:rPr>
          <w:rFonts w:cs="Arial"/>
          <w:sz w:val="20"/>
          <w:szCs w:val="20"/>
        </w:rPr>
        <w:t xml:space="preserve">          </w:t>
      </w:r>
      <w:r w:rsidR="00384B2B" w:rsidRPr="00144522">
        <w:rPr>
          <w:rFonts w:cs="Arial"/>
          <w:sz w:val="20"/>
          <w:szCs w:val="20"/>
        </w:rPr>
        <w:t>o wyjaśnienie treści Zaproszenia, opisu Przedmiotu Zamówienia</w:t>
      </w:r>
      <w:r w:rsidRPr="00144522">
        <w:rPr>
          <w:rFonts w:cs="Arial"/>
          <w:sz w:val="20"/>
          <w:szCs w:val="20"/>
        </w:rPr>
        <w:t>. Zamawiający udzieli wyjaśnień Wykonawcy, jeżeli wniosek wpłynie nie później niż 2 dni</w:t>
      </w:r>
      <w:r w:rsidR="005F5BF3" w:rsidRPr="00144522">
        <w:rPr>
          <w:rFonts w:cs="Arial"/>
          <w:sz w:val="20"/>
          <w:szCs w:val="20"/>
        </w:rPr>
        <w:t xml:space="preserve"> robocze</w:t>
      </w:r>
      <w:r w:rsidRPr="00144522">
        <w:rPr>
          <w:rFonts w:cs="Arial"/>
          <w:sz w:val="20"/>
          <w:szCs w:val="20"/>
        </w:rPr>
        <w:t xml:space="preserve"> przed terminem składania ofert.</w:t>
      </w:r>
      <w:r w:rsidR="006B7C86" w:rsidRPr="00144522">
        <w:rPr>
          <w:rFonts w:cs="Arial"/>
          <w:sz w:val="20"/>
          <w:szCs w:val="20"/>
        </w:rPr>
        <w:t xml:space="preserve"> </w:t>
      </w:r>
      <w:r w:rsidR="000559AB" w:rsidRPr="00144522">
        <w:rPr>
          <w:rFonts w:cs="Arial"/>
          <w:sz w:val="20"/>
          <w:szCs w:val="20"/>
        </w:rPr>
        <w:t xml:space="preserve">Zamawiający zamieści treść wyjaśnień na stronie internetowej Zamawiającego, dotyczącej przedmiotowego Postępowania </w:t>
      </w:r>
      <w:r w:rsidR="006B7C86" w:rsidRPr="00144522">
        <w:rPr>
          <w:rFonts w:cs="Arial"/>
          <w:sz w:val="20"/>
          <w:szCs w:val="20"/>
        </w:rPr>
        <w:t xml:space="preserve">bez ujawniania źródła zapytania. </w:t>
      </w:r>
    </w:p>
    <w:p w14:paraId="0B3CC735" w14:textId="0C362E45" w:rsidR="000559AB" w:rsidRPr="00144522" w:rsidRDefault="006B7C86" w:rsidP="004834AF">
      <w:pPr>
        <w:pStyle w:val="Tekstpodstawowy"/>
        <w:numPr>
          <w:ilvl w:val="0"/>
          <w:numId w:val="7"/>
        </w:numPr>
        <w:spacing w:before="100" w:beforeAutospacing="1" w:after="100" w:afterAutospacing="1" w:line="360" w:lineRule="auto"/>
        <w:ind w:left="782" w:hanging="357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>Wszelkie wątpliwości i pytania dotyczące</w:t>
      </w:r>
      <w:r w:rsidR="005E7DE6" w:rsidRPr="00144522">
        <w:rPr>
          <w:rFonts w:cs="Arial"/>
          <w:sz w:val="20"/>
          <w:szCs w:val="20"/>
        </w:rPr>
        <w:t xml:space="preserve"> Zaproszenia</w:t>
      </w:r>
      <w:r w:rsidR="004D625C" w:rsidRPr="00144522">
        <w:rPr>
          <w:rFonts w:cs="Arial"/>
          <w:sz w:val="20"/>
          <w:szCs w:val="20"/>
        </w:rPr>
        <w:t xml:space="preserve">, </w:t>
      </w:r>
      <w:r w:rsidR="005E7DE6" w:rsidRPr="00144522">
        <w:rPr>
          <w:rFonts w:cs="Arial"/>
          <w:sz w:val="20"/>
          <w:szCs w:val="20"/>
        </w:rPr>
        <w:t>opis</w:t>
      </w:r>
      <w:r w:rsidR="004D625C" w:rsidRPr="00144522">
        <w:rPr>
          <w:rFonts w:cs="Arial"/>
          <w:sz w:val="20"/>
          <w:szCs w:val="20"/>
        </w:rPr>
        <w:t>u</w:t>
      </w:r>
      <w:r w:rsidR="00F06601" w:rsidRPr="00144522">
        <w:rPr>
          <w:rFonts w:cs="Arial"/>
          <w:sz w:val="20"/>
          <w:szCs w:val="20"/>
        </w:rPr>
        <w:t xml:space="preserve"> P</w:t>
      </w:r>
      <w:r w:rsidRPr="00144522">
        <w:rPr>
          <w:rFonts w:cs="Arial"/>
          <w:sz w:val="20"/>
          <w:szCs w:val="20"/>
        </w:rPr>
        <w:t xml:space="preserve">rzedmiotu </w:t>
      </w:r>
      <w:r w:rsidR="009B1D58" w:rsidRPr="00144522">
        <w:rPr>
          <w:rFonts w:cs="Arial"/>
          <w:sz w:val="20"/>
          <w:szCs w:val="20"/>
        </w:rPr>
        <w:t>Zamówienia</w:t>
      </w:r>
      <w:r w:rsidRPr="00144522">
        <w:rPr>
          <w:rFonts w:cs="Arial"/>
          <w:sz w:val="20"/>
          <w:szCs w:val="20"/>
        </w:rPr>
        <w:t>, winny być przesłane do Zamawiającego przed terminem składania ofert.</w:t>
      </w:r>
    </w:p>
    <w:p w14:paraId="00289A5B" w14:textId="272FA5D7" w:rsidR="004642B8" w:rsidRPr="00144522" w:rsidRDefault="005B47B8" w:rsidP="004834AF">
      <w:pPr>
        <w:pStyle w:val="Tekstpodstawowy"/>
        <w:numPr>
          <w:ilvl w:val="0"/>
          <w:numId w:val="7"/>
        </w:numPr>
        <w:spacing w:before="100" w:beforeAutospacing="1" w:after="100" w:afterAutospacing="1" w:line="360" w:lineRule="auto"/>
        <w:ind w:left="782" w:hanging="357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 xml:space="preserve">Zamawiający, w szczególnie uzasadnionych przypadkach, zastrzega sobie prawo zmiany lub </w:t>
      </w:r>
      <w:r w:rsidR="00384B2B" w:rsidRPr="00144522">
        <w:rPr>
          <w:rFonts w:cs="Arial"/>
          <w:sz w:val="20"/>
          <w:szCs w:val="20"/>
        </w:rPr>
        <w:t>uzupełnienia treści Zaproszenia</w:t>
      </w:r>
      <w:r w:rsidRPr="00144522">
        <w:rPr>
          <w:rFonts w:cs="Arial"/>
          <w:sz w:val="20"/>
          <w:szCs w:val="20"/>
        </w:rPr>
        <w:t>. Zmiana może mieć miejsce w każdym czasie, przed upływem terminu do składania ofert. W przypadku wprowadzenia takiej zmiany, informacja o tym zostanie niezwłocznie przekazana wszystkim Wykonawcom</w:t>
      </w:r>
      <w:r w:rsidR="00262DFA" w:rsidRPr="00144522">
        <w:rPr>
          <w:rFonts w:cs="Arial"/>
          <w:sz w:val="20"/>
          <w:szCs w:val="20"/>
        </w:rPr>
        <w:t xml:space="preserve"> na platformie zakupowej Grupy Tauron S.A. </w:t>
      </w:r>
      <w:r w:rsidRPr="00144522">
        <w:rPr>
          <w:rFonts w:cs="Arial"/>
          <w:sz w:val="20"/>
          <w:szCs w:val="20"/>
        </w:rPr>
        <w:t>i będzie dla nich wiążąca.</w:t>
      </w:r>
    </w:p>
    <w:p w14:paraId="75147A01" w14:textId="536616C6" w:rsidR="00F06601" w:rsidRPr="00144522" w:rsidRDefault="005B47B8" w:rsidP="004834AF">
      <w:pPr>
        <w:pStyle w:val="Tekstpodstawowy"/>
        <w:numPr>
          <w:ilvl w:val="0"/>
          <w:numId w:val="7"/>
        </w:numPr>
        <w:spacing w:before="100" w:beforeAutospacing="1" w:after="100" w:afterAutospacing="1" w:line="360" w:lineRule="auto"/>
        <w:ind w:left="782" w:hanging="357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>Osoba upoważn</w:t>
      </w:r>
      <w:r w:rsidR="00F06601" w:rsidRPr="00144522">
        <w:rPr>
          <w:rFonts w:cs="Arial"/>
          <w:sz w:val="20"/>
          <w:szCs w:val="20"/>
        </w:rPr>
        <w:t>iona do kontaktów z Wykonawcami:</w:t>
      </w:r>
    </w:p>
    <w:p w14:paraId="4E1B484A" w14:textId="77777777" w:rsidR="008A1812" w:rsidRDefault="008A1812" w:rsidP="00463697">
      <w:pPr>
        <w:pStyle w:val="Tekstpodstawowy"/>
        <w:spacing w:after="0" w:line="360" w:lineRule="auto"/>
        <w:ind w:left="785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Daniel Przybylski</w:t>
      </w:r>
      <w:r w:rsidR="00681BF5" w:rsidRPr="00144522">
        <w:rPr>
          <w:rFonts w:cs="Arial"/>
          <w:bCs/>
          <w:sz w:val="20"/>
          <w:szCs w:val="20"/>
        </w:rPr>
        <w:t xml:space="preserve"> </w:t>
      </w:r>
    </w:p>
    <w:p w14:paraId="33867AEB" w14:textId="54143111" w:rsidR="008A1812" w:rsidRDefault="00681BF5" w:rsidP="00463697">
      <w:pPr>
        <w:pStyle w:val="Tekstpodstawowy"/>
        <w:spacing w:after="0" w:line="360" w:lineRule="auto"/>
        <w:ind w:left="785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>tel</w:t>
      </w:r>
      <w:r w:rsidR="002A25DA" w:rsidRPr="00144522">
        <w:rPr>
          <w:rFonts w:cs="Arial"/>
          <w:sz w:val="20"/>
          <w:szCs w:val="20"/>
        </w:rPr>
        <w:t xml:space="preserve">. </w:t>
      </w:r>
      <w:r w:rsidR="008A1812" w:rsidRPr="008A1812">
        <w:rPr>
          <w:rFonts w:cs="Arial"/>
          <w:sz w:val="20"/>
          <w:szCs w:val="20"/>
        </w:rPr>
        <w:t>+48 663900509</w:t>
      </w:r>
      <w:r w:rsidR="008A1812">
        <w:rPr>
          <w:rFonts w:cs="Arial"/>
          <w:sz w:val="20"/>
          <w:szCs w:val="20"/>
        </w:rPr>
        <w:t xml:space="preserve"> </w:t>
      </w:r>
    </w:p>
    <w:p w14:paraId="198A9925" w14:textId="737103DD" w:rsidR="005B47B8" w:rsidRPr="00144522" w:rsidRDefault="005B47B8" w:rsidP="00463697">
      <w:pPr>
        <w:pStyle w:val="Tekstpodstawowy"/>
        <w:spacing w:after="0" w:line="360" w:lineRule="auto"/>
        <w:ind w:left="785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>e</w:t>
      </w:r>
      <w:r w:rsidR="008A1812">
        <w:rPr>
          <w:rFonts w:cs="Arial"/>
          <w:sz w:val="20"/>
          <w:szCs w:val="20"/>
        </w:rPr>
        <w:t>-</w:t>
      </w:r>
      <w:r w:rsidRPr="00144522">
        <w:rPr>
          <w:rFonts w:cs="Arial"/>
          <w:sz w:val="20"/>
          <w:szCs w:val="20"/>
        </w:rPr>
        <w:t>mail: </w:t>
      </w:r>
      <w:r w:rsidR="008A1812" w:rsidRPr="008A1812">
        <w:rPr>
          <w:rFonts w:cs="Arial"/>
          <w:sz w:val="20"/>
          <w:szCs w:val="20"/>
        </w:rPr>
        <w:t>daniel.przybylski@tauron-dystrybucja.pl</w:t>
      </w:r>
    </w:p>
    <w:p w14:paraId="7521E85F" w14:textId="6FDF726E" w:rsidR="00E772DB" w:rsidRPr="00FD05A4" w:rsidRDefault="00C11E75" w:rsidP="004834AF">
      <w:pPr>
        <w:pStyle w:val="Akapitzlist"/>
        <w:numPr>
          <w:ilvl w:val="0"/>
          <w:numId w:val="13"/>
        </w:numPr>
        <w:spacing w:before="100" w:beforeAutospacing="1" w:after="100" w:afterAutospacing="1" w:line="360" w:lineRule="auto"/>
        <w:ind w:left="426"/>
        <w:jc w:val="both"/>
        <w:rPr>
          <w:rFonts w:cs="Arial"/>
          <w:b/>
          <w:szCs w:val="20"/>
        </w:rPr>
      </w:pPr>
      <w:r w:rsidRPr="00FD05A4">
        <w:rPr>
          <w:rFonts w:cs="Arial"/>
          <w:b/>
          <w:szCs w:val="20"/>
        </w:rPr>
        <w:t>T</w:t>
      </w:r>
      <w:r w:rsidR="00217CC9" w:rsidRPr="00FD05A4">
        <w:rPr>
          <w:rFonts w:cs="Arial"/>
          <w:b/>
          <w:szCs w:val="20"/>
        </w:rPr>
        <w:t>ERMIN SKŁADANIA OFERT</w:t>
      </w:r>
    </w:p>
    <w:p w14:paraId="48BB18F7" w14:textId="55E743BE" w:rsidR="00790AC0" w:rsidRPr="00463697" w:rsidRDefault="00790AC0" w:rsidP="004834AF">
      <w:pPr>
        <w:pStyle w:val="Akapitzlist"/>
        <w:numPr>
          <w:ilvl w:val="0"/>
          <w:numId w:val="16"/>
        </w:numPr>
        <w:spacing w:before="100" w:beforeAutospacing="1" w:after="100" w:afterAutospacing="1" w:line="360" w:lineRule="auto"/>
        <w:ind w:left="709" w:hanging="283"/>
        <w:jc w:val="both"/>
        <w:rPr>
          <w:rFonts w:cs="Arial"/>
          <w:b/>
          <w:sz w:val="20"/>
          <w:szCs w:val="20"/>
        </w:rPr>
      </w:pPr>
      <w:r w:rsidRPr="00463697">
        <w:rPr>
          <w:rFonts w:cs="Arial"/>
          <w:b/>
          <w:bCs/>
          <w:sz w:val="20"/>
          <w:szCs w:val="20"/>
        </w:rPr>
        <w:t xml:space="preserve">Oferty należy składać w formie elektronicznej do </w:t>
      </w:r>
      <w:r w:rsidR="005538C3" w:rsidRPr="00463697">
        <w:rPr>
          <w:rFonts w:cs="Arial"/>
          <w:b/>
          <w:bCs/>
          <w:sz w:val="20"/>
          <w:szCs w:val="20"/>
        </w:rPr>
        <w:t xml:space="preserve">dnia </w:t>
      </w:r>
      <w:r w:rsidR="00E34123" w:rsidRPr="00463697">
        <w:rPr>
          <w:rFonts w:cs="Arial"/>
          <w:b/>
          <w:bCs/>
          <w:sz w:val="20"/>
          <w:szCs w:val="20"/>
        </w:rPr>
        <w:t xml:space="preserve"> </w:t>
      </w:r>
      <w:r w:rsidR="009D0A3C">
        <w:rPr>
          <w:rFonts w:cs="Arial"/>
          <w:b/>
          <w:bCs/>
          <w:sz w:val="20"/>
          <w:szCs w:val="20"/>
        </w:rPr>
        <w:t>25-11-2025</w:t>
      </w:r>
      <w:r w:rsidR="00E33C30" w:rsidRPr="00463697">
        <w:rPr>
          <w:rFonts w:cs="Arial"/>
          <w:b/>
          <w:bCs/>
          <w:sz w:val="20"/>
          <w:szCs w:val="20"/>
        </w:rPr>
        <w:t>r.</w:t>
      </w:r>
      <w:r w:rsidRPr="00463697">
        <w:rPr>
          <w:rFonts w:cs="Arial"/>
          <w:b/>
          <w:bCs/>
          <w:sz w:val="20"/>
          <w:szCs w:val="20"/>
        </w:rPr>
        <w:t xml:space="preserve"> do godz.</w:t>
      </w:r>
      <w:r w:rsidR="00E33C30" w:rsidRPr="00463697">
        <w:rPr>
          <w:rFonts w:cs="Arial"/>
          <w:b/>
          <w:bCs/>
          <w:sz w:val="20"/>
          <w:szCs w:val="20"/>
        </w:rPr>
        <w:t xml:space="preserve"> </w:t>
      </w:r>
      <w:r w:rsidR="00E34123" w:rsidRPr="00463697">
        <w:rPr>
          <w:rFonts w:cs="Arial"/>
          <w:b/>
          <w:bCs/>
          <w:sz w:val="20"/>
          <w:szCs w:val="20"/>
        </w:rPr>
        <w:t>1</w:t>
      </w:r>
      <w:r w:rsidR="009D0A3C">
        <w:rPr>
          <w:rFonts w:cs="Arial"/>
          <w:b/>
          <w:bCs/>
          <w:sz w:val="20"/>
          <w:szCs w:val="20"/>
        </w:rPr>
        <w:t>0</w:t>
      </w:r>
      <w:r w:rsidR="00E33C30" w:rsidRPr="00463697">
        <w:rPr>
          <w:rFonts w:cs="Arial"/>
          <w:b/>
          <w:bCs/>
          <w:sz w:val="20"/>
          <w:szCs w:val="20"/>
        </w:rPr>
        <w:t>:00</w:t>
      </w:r>
      <w:r w:rsidRPr="00463697">
        <w:rPr>
          <w:rFonts w:cs="Arial"/>
          <w:b/>
          <w:bCs/>
          <w:sz w:val="20"/>
          <w:szCs w:val="20"/>
        </w:rPr>
        <w:t xml:space="preserve"> za pośrednictwem Platformy Zakupowej Grupy TAURON.</w:t>
      </w:r>
    </w:p>
    <w:p w14:paraId="6E3579D3" w14:textId="5F715263" w:rsidR="00790AC0" w:rsidRPr="00144522" w:rsidRDefault="00145431" w:rsidP="004834AF">
      <w:pPr>
        <w:pStyle w:val="Akapitzlist"/>
        <w:numPr>
          <w:ilvl w:val="0"/>
          <w:numId w:val="16"/>
        </w:numPr>
        <w:spacing w:before="100" w:beforeAutospacing="1" w:after="100" w:afterAutospacing="1" w:line="360" w:lineRule="auto"/>
        <w:ind w:left="709" w:hanging="283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 xml:space="preserve">Składający ofertę pozostaje nią związany </w:t>
      </w:r>
      <w:r w:rsidR="004258A9">
        <w:rPr>
          <w:rFonts w:cs="Arial"/>
          <w:sz w:val="20"/>
          <w:szCs w:val="20"/>
        </w:rPr>
        <w:t>do momentu zakończania postępowania</w:t>
      </w:r>
      <w:r w:rsidRPr="00144522">
        <w:rPr>
          <w:rFonts w:cs="Arial"/>
          <w:sz w:val="20"/>
          <w:szCs w:val="20"/>
        </w:rPr>
        <w:t>. Bieg terminu rozpoczyna się wraz z upływem terminu składania ofert. Zamawiający może zwrócić się do Wykonawców o w</w:t>
      </w:r>
      <w:r w:rsidR="00463697">
        <w:rPr>
          <w:rFonts w:cs="Arial"/>
          <w:sz w:val="20"/>
          <w:szCs w:val="20"/>
        </w:rPr>
        <w:t xml:space="preserve">yrażenie </w:t>
      </w:r>
      <w:r w:rsidRPr="00144522">
        <w:rPr>
          <w:rFonts w:cs="Arial"/>
          <w:sz w:val="20"/>
          <w:szCs w:val="20"/>
        </w:rPr>
        <w:t>zgody na przedłużenie terminu związania ofertą</w:t>
      </w:r>
      <w:r w:rsidR="002D3DEF" w:rsidRPr="00144522">
        <w:rPr>
          <w:rFonts w:cs="Arial"/>
          <w:sz w:val="20"/>
          <w:szCs w:val="20"/>
        </w:rPr>
        <w:t xml:space="preserve"> </w:t>
      </w:r>
      <w:r w:rsidRPr="00144522">
        <w:rPr>
          <w:rFonts w:cs="Arial"/>
          <w:sz w:val="20"/>
          <w:szCs w:val="20"/>
        </w:rPr>
        <w:t>o oznaczony okres.</w:t>
      </w:r>
    </w:p>
    <w:p w14:paraId="36A56FD3" w14:textId="786FE543" w:rsidR="00790AC0" w:rsidRPr="00144522" w:rsidRDefault="00790AC0" w:rsidP="004834AF">
      <w:pPr>
        <w:pStyle w:val="Akapitzlist"/>
        <w:numPr>
          <w:ilvl w:val="0"/>
          <w:numId w:val="16"/>
        </w:numPr>
        <w:spacing w:before="100" w:beforeAutospacing="1" w:after="100" w:afterAutospacing="1" w:line="360" w:lineRule="auto"/>
        <w:ind w:left="709" w:hanging="283"/>
        <w:jc w:val="both"/>
        <w:rPr>
          <w:rFonts w:cs="Arial"/>
          <w:sz w:val="20"/>
          <w:szCs w:val="20"/>
        </w:rPr>
      </w:pPr>
      <w:r w:rsidRPr="00144522">
        <w:rPr>
          <w:rFonts w:cs="Arial"/>
          <w:bCs/>
          <w:sz w:val="20"/>
          <w:szCs w:val="20"/>
        </w:rPr>
        <w:t xml:space="preserve">Skuteczne złożenie oferty elektronicznej następuje poprzez kliknięcie przycisku „Złóż ofertę”, </w:t>
      </w:r>
      <w:r w:rsidR="007449CB">
        <w:rPr>
          <w:rFonts w:cs="Arial"/>
          <w:bCs/>
          <w:sz w:val="20"/>
          <w:szCs w:val="20"/>
        </w:rPr>
        <w:t xml:space="preserve">    </w:t>
      </w:r>
      <w:r w:rsidRPr="00144522">
        <w:rPr>
          <w:rFonts w:cs="Arial"/>
          <w:bCs/>
          <w:sz w:val="20"/>
          <w:szCs w:val="20"/>
        </w:rPr>
        <w:t>i jest możliwe tylko i wyłączenie przed upływem terminu składania ofert, jeśli zostały wypełnione wszystkie wymagane pola formularzy elektronicznych. Potwierdzeniem złożenia oferty elektronicznej jest komunikat „Oferta/</w:t>
      </w:r>
      <w:r w:rsidR="007449CB">
        <w:rPr>
          <w:rFonts w:cs="Arial"/>
          <w:bCs/>
          <w:sz w:val="20"/>
          <w:szCs w:val="20"/>
        </w:rPr>
        <w:t xml:space="preserve"> </w:t>
      </w:r>
      <w:r w:rsidRPr="00144522">
        <w:rPr>
          <w:rFonts w:cs="Arial"/>
          <w:bCs/>
          <w:sz w:val="20"/>
          <w:szCs w:val="20"/>
        </w:rPr>
        <w:t xml:space="preserve">informacja została złożona poprawnie” oraz informacja </w:t>
      </w:r>
      <w:r w:rsidR="007449CB">
        <w:rPr>
          <w:rFonts w:cs="Arial"/>
          <w:bCs/>
          <w:sz w:val="20"/>
          <w:szCs w:val="20"/>
        </w:rPr>
        <w:t xml:space="preserve">    </w:t>
      </w:r>
      <w:r w:rsidRPr="00144522">
        <w:rPr>
          <w:rFonts w:cs="Arial"/>
          <w:bCs/>
          <w:sz w:val="20"/>
          <w:szCs w:val="20"/>
        </w:rPr>
        <w:t>o osobie składającej ofertę i terminie złożenia oferty dostępna po zalogowaniu do konta użytkownika.</w:t>
      </w:r>
    </w:p>
    <w:p w14:paraId="6FF803A2" w14:textId="3CFF7252" w:rsidR="00790AC0" w:rsidRPr="00144522" w:rsidRDefault="00790AC0" w:rsidP="004834AF">
      <w:pPr>
        <w:pStyle w:val="Akapitzlist"/>
        <w:numPr>
          <w:ilvl w:val="0"/>
          <w:numId w:val="16"/>
        </w:numPr>
        <w:spacing w:before="100" w:beforeAutospacing="1" w:after="100" w:afterAutospacing="1" w:line="360" w:lineRule="auto"/>
        <w:ind w:left="709" w:hanging="283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lastRenderedPageBreak/>
        <w:t xml:space="preserve">Momentem decydującym dla uznania, że wniosek został złożony w terminie, nie jest moment wysłania wniosku z komputera Wykonawcy, ale moment jej odbioru na serwerze </w:t>
      </w:r>
      <w:r w:rsidR="007449CB">
        <w:rPr>
          <w:rFonts w:cs="Arial"/>
          <w:sz w:val="20"/>
          <w:szCs w:val="20"/>
        </w:rPr>
        <w:t xml:space="preserve">                                         </w:t>
      </w:r>
      <w:r w:rsidRPr="00144522">
        <w:rPr>
          <w:rFonts w:cs="Arial"/>
          <w:sz w:val="20"/>
          <w:szCs w:val="20"/>
        </w:rPr>
        <w:t>i zarejestrowania przez System.</w:t>
      </w:r>
    </w:p>
    <w:p w14:paraId="170B7FE1" w14:textId="59BC3F53" w:rsidR="00790AC0" w:rsidRPr="00144522" w:rsidRDefault="00790AC0" w:rsidP="004834AF">
      <w:pPr>
        <w:pStyle w:val="Akapitzlist"/>
        <w:numPr>
          <w:ilvl w:val="0"/>
          <w:numId w:val="16"/>
        </w:numPr>
        <w:spacing w:before="100" w:beforeAutospacing="1" w:after="100" w:afterAutospacing="1" w:line="360" w:lineRule="auto"/>
        <w:ind w:left="709" w:hanging="283"/>
        <w:jc w:val="both"/>
        <w:rPr>
          <w:rFonts w:cs="Arial"/>
          <w:sz w:val="20"/>
          <w:szCs w:val="20"/>
        </w:rPr>
      </w:pPr>
      <w:r w:rsidRPr="00144522">
        <w:rPr>
          <w:rFonts w:cs="Arial"/>
          <w:bCs/>
          <w:sz w:val="20"/>
          <w:szCs w:val="20"/>
        </w:rPr>
        <w:t xml:space="preserve">Oferty złożone w </w:t>
      </w:r>
      <w:r w:rsidR="003575B8" w:rsidRPr="00144522">
        <w:rPr>
          <w:rFonts w:cs="Arial"/>
          <w:bCs/>
          <w:sz w:val="20"/>
          <w:szCs w:val="20"/>
        </w:rPr>
        <w:t>inny sposób niż przewidziano w Z</w:t>
      </w:r>
      <w:r w:rsidRPr="00144522">
        <w:rPr>
          <w:rFonts w:cs="Arial"/>
          <w:bCs/>
          <w:sz w:val="20"/>
          <w:szCs w:val="20"/>
        </w:rPr>
        <w:t>aproszeniu nie zostaną rozpatrzone.</w:t>
      </w:r>
    </w:p>
    <w:p w14:paraId="57E1F42E" w14:textId="5D9D2C96" w:rsidR="00E772DB" w:rsidRPr="00FD05A4" w:rsidRDefault="00C11E75" w:rsidP="004834AF">
      <w:pPr>
        <w:pStyle w:val="Akapitzlist"/>
        <w:numPr>
          <w:ilvl w:val="0"/>
          <w:numId w:val="13"/>
        </w:numPr>
        <w:spacing w:before="100" w:beforeAutospacing="1" w:after="100" w:afterAutospacing="1" w:line="360" w:lineRule="auto"/>
        <w:ind w:left="426"/>
        <w:jc w:val="both"/>
        <w:rPr>
          <w:rFonts w:cs="Arial"/>
          <w:b/>
          <w:szCs w:val="20"/>
        </w:rPr>
      </w:pPr>
      <w:r w:rsidRPr="00FD05A4">
        <w:rPr>
          <w:rFonts w:cs="Arial"/>
          <w:b/>
          <w:szCs w:val="20"/>
        </w:rPr>
        <w:t>P</w:t>
      </w:r>
      <w:r w:rsidR="00217CC9" w:rsidRPr="00FD05A4">
        <w:rPr>
          <w:rFonts w:cs="Arial"/>
          <w:b/>
          <w:szCs w:val="20"/>
        </w:rPr>
        <w:t xml:space="preserve">OSTANOWIENIA KOŃCOWE </w:t>
      </w:r>
    </w:p>
    <w:p w14:paraId="59497969" w14:textId="75E34208" w:rsidR="008F2EF2" w:rsidRPr="00144522" w:rsidRDefault="008F2EF2" w:rsidP="004834AF">
      <w:pPr>
        <w:numPr>
          <w:ilvl w:val="0"/>
          <w:numId w:val="8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144522">
        <w:rPr>
          <w:rFonts w:ascii="Arial" w:hAnsi="Arial" w:cs="Arial"/>
          <w:sz w:val="20"/>
          <w:szCs w:val="20"/>
        </w:rPr>
        <w:t>Zamawiający wzywa Wykonawców, którzy w wyznaczonym term</w:t>
      </w:r>
      <w:r w:rsidR="007449CB">
        <w:rPr>
          <w:rFonts w:ascii="Arial" w:hAnsi="Arial" w:cs="Arial"/>
          <w:sz w:val="20"/>
          <w:szCs w:val="20"/>
        </w:rPr>
        <w:t xml:space="preserve">inie nie złożyli dokumentów oraz </w:t>
      </w:r>
      <w:r w:rsidRPr="00144522">
        <w:rPr>
          <w:rFonts w:ascii="Arial" w:hAnsi="Arial" w:cs="Arial"/>
          <w:sz w:val="20"/>
          <w:szCs w:val="20"/>
        </w:rPr>
        <w:t xml:space="preserve">oświadczeń wymaganych w Zaproszeniu </w:t>
      </w:r>
      <w:r w:rsidR="007449CB">
        <w:rPr>
          <w:rFonts w:ascii="Arial" w:hAnsi="Arial" w:cs="Arial"/>
          <w:sz w:val="20"/>
          <w:szCs w:val="20"/>
        </w:rPr>
        <w:t>bądź też</w:t>
      </w:r>
      <w:r w:rsidRPr="00144522">
        <w:rPr>
          <w:rFonts w:ascii="Arial" w:hAnsi="Arial" w:cs="Arial"/>
          <w:sz w:val="20"/>
          <w:szCs w:val="20"/>
        </w:rPr>
        <w:t xml:space="preserve"> złożyli dokumenty lub oświadczenia zawierające błędy, do ich uzupełnienia w wyznaczonym terminie. </w:t>
      </w:r>
    </w:p>
    <w:p w14:paraId="72C3A7C1" w14:textId="1EA73994" w:rsidR="008F2EF2" w:rsidRPr="00144522" w:rsidRDefault="008F2EF2" w:rsidP="004834AF">
      <w:pPr>
        <w:numPr>
          <w:ilvl w:val="0"/>
          <w:numId w:val="8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144522">
        <w:rPr>
          <w:rFonts w:ascii="Arial" w:hAnsi="Arial" w:cs="Arial"/>
          <w:sz w:val="20"/>
          <w:szCs w:val="20"/>
        </w:rPr>
        <w:t>Oświadczenia lub dokumenty powinny potwierdzać spełnianie przez Wykonawcę wymagań określonych przez Zamawiającego, nie później niż w dniu wyznaczonym przez Zamawiającego, jako termin uzupełnienia oświadczeń lub dokumentów.</w:t>
      </w:r>
    </w:p>
    <w:p w14:paraId="5707858E" w14:textId="77777777" w:rsidR="008F2EF2" w:rsidRPr="00144522" w:rsidRDefault="008F2EF2" w:rsidP="004834AF">
      <w:pPr>
        <w:numPr>
          <w:ilvl w:val="0"/>
          <w:numId w:val="8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144522">
        <w:rPr>
          <w:rFonts w:ascii="Arial" w:hAnsi="Arial" w:cs="Arial"/>
          <w:sz w:val="20"/>
          <w:szCs w:val="20"/>
        </w:rPr>
        <w:t>Uzupełnienie oświadczeń i dokumentów, wnioski, zawiadomienia oraz informacje Zamawiający i Wykonawcy przekazują elektronicznie za pośrednictwem Platformy zakupowej Grupy TAURON poprzez funkcjonalność „Korespondencja”.</w:t>
      </w:r>
    </w:p>
    <w:p w14:paraId="569B8EE6" w14:textId="77777777" w:rsidR="008F2EF2" w:rsidRPr="00144522" w:rsidRDefault="008F2EF2" w:rsidP="004834AF">
      <w:pPr>
        <w:numPr>
          <w:ilvl w:val="0"/>
          <w:numId w:val="8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144522">
        <w:rPr>
          <w:rFonts w:ascii="Arial" w:hAnsi="Arial" w:cs="Arial"/>
          <w:sz w:val="20"/>
          <w:szCs w:val="20"/>
        </w:rPr>
        <w:t>Zamawiający może odstąpić od wezwania, o którym mowa powyżej, w sytuacji kiedy uzupełnienie oferty Wykonawcy nie skutkowałoby wyborem oferty.</w:t>
      </w:r>
    </w:p>
    <w:p w14:paraId="28C5E021" w14:textId="77777777" w:rsidR="008F2EF2" w:rsidRPr="00144522" w:rsidRDefault="008F2EF2" w:rsidP="004834AF">
      <w:pPr>
        <w:pStyle w:val="Akapitzlist"/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144522">
        <w:rPr>
          <w:rFonts w:eastAsiaTheme="minorHAnsi" w:cs="Arial"/>
          <w:sz w:val="20"/>
          <w:szCs w:val="20"/>
          <w:lang w:eastAsia="en-US"/>
        </w:rPr>
        <w:t>Oficjalne ogłoszenie wyników Postępowania o udzielenie Zamówienia następuje po zatwierdzeniu protokołu Postępowania i dokonaniu wyboru oferty najkorzystniejszej.</w:t>
      </w:r>
    </w:p>
    <w:p w14:paraId="447E4588" w14:textId="23160D9F" w:rsidR="00EA268C" w:rsidRPr="00144522" w:rsidRDefault="00EA268C" w:rsidP="004834AF">
      <w:pPr>
        <w:pStyle w:val="Akapitzlist"/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144522">
        <w:rPr>
          <w:rFonts w:eastAsiaTheme="minorHAnsi" w:cs="Arial"/>
          <w:sz w:val="20"/>
          <w:szCs w:val="20"/>
          <w:lang w:eastAsia="en-US"/>
        </w:rPr>
        <w:t xml:space="preserve">Informacja o wyborze najkorzystniejszej oferty przekazywana jest wszystkim Wykonawcom biorącym udział w Postępowaniu. </w:t>
      </w:r>
      <w:r w:rsidRPr="00144522">
        <w:rPr>
          <w:rFonts w:eastAsiaTheme="minorHAnsi" w:cs="Arial"/>
          <w:sz w:val="20"/>
          <w:szCs w:val="20"/>
        </w:rPr>
        <w:t xml:space="preserve">Informacja o wyborze najkorzystniejszej oferty zawiera nazwy Wykonawców biorących udział w Postępowaniu oraz punkty przyznane </w:t>
      </w:r>
      <w:r w:rsidR="007449CB">
        <w:rPr>
          <w:rFonts w:eastAsiaTheme="minorHAnsi" w:cs="Arial"/>
          <w:sz w:val="20"/>
          <w:szCs w:val="20"/>
        </w:rPr>
        <w:t xml:space="preserve">                                        </w:t>
      </w:r>
      <w:r w:rsidRPr="00144522">
        <w:rPr>
          <w:rFonts w:eastAsiaTheme="minorHAnsi" w:cs="Arial"/>
          <w:sz w:val="20"/>
          <w:szCs w:val="20"/>
        </w:rPr>
        <w:t>w poszczególnych kryteriach oceny ofert.</w:t>
      </w:r>
    </w:p>
    <w:p w14:paraId="44D8D872" w14:textId="511BEDA3" w:rsidR="00EA268C" w:rsidRPr="00144522" w:rsidRDefault="00EA268C" w:rsidP="004834AF">
      <w:pPr>
        <w:pStyle w:val="Akapitzlist"/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144522">
        <w:rPr>
          <w:rFonts w:cs="Arial"/>
          <w:sz w:val="20"/>
          <w:szCs w:val="20"/>
        </w:rPr>
        <w:t xml:space="preserve">Zgodnie z Regulaminem </w:t>
      </w:r>
      <w:bookmarkStart w:id="1" w:name="_Hlk171339124"/>
      <w:r w:rsidRPr="00144522">
        <w:rPr>
          <w:rFonts w:cs="Arial"/>
          <w:sz w:val="20"/>
          <w:szCs w:val="20"/>
        </w:rPr>
        <w:t xml:space="preserve">Udzielania Zamówień </w:t>
      </w:r>
      <w:r w:rsidR="00FC52B4" w:rsidRPr="00144522">
        <w:rPr>
          <w:rFonts w:cs="Arial"/>
          <w:sz w:val="20"/>
          <w:szCs w:val="20"/>
        </w:rPr>
        <w:t xml:space="preserve">w Grupie </w:t>
      </w:r>
      <w:r w:rsidRPr="00144522">
        <w:rPr>
          <w:rFonts w:cs="Arial"/>
          <w:sz w:val="20"/>
          <w:szCs w:val="20"/>
        </w:rPr>
        <w:t xml:space="preserve">TAURON </w:t>
      </w:r>
      <w:r w:rsidR="00FC52B4" w:rsidRPr="00144522">
        <w:rPr>
          <w:rFonts w:cs="Arial"/>
          <w:sz w:val="20"/>
          <w:szCs w:val="20"/>
        </w:rPr>
        <w:t xml:space="preserve"> w brzmieniu obowiązującym w TAURON </w:t>
      </w:r>
      <w:r w:rsidRPr="00144522">
        <w:rPr>
          <w:rFonts w:cs="Arial"/>
          <w:sz w:val="20"/>
          <w:szCs w:val="20"/>
        </w:rPr>
        <w:t>Dystrybucja S.A.</w:t>
      </w:r>
      <w:bookmarkEnd w:id="1"/>
      <w:r w:rsidRPr="00144522">
        <w:rPr>
          <w:rFonts w:cs="Arial"/>
          <w:sz w:val="20"/>
          <w:szCs w:val="20"/>
        </w:rPr>
        <w:t xml:space="preserve">, oferty złożone w postępowaniu prostym nie są ujawniane dla </w:t>
      </w:r>
      <w:r w:rsidR="00FC52B4" w:rsidRPr="00144522">
        <w:rPr>
          <w:rFonts w:cs="Arial"/>
          <w:sz w:val="20"/>
          <w:szCs w:val="20"/>
        </w:rPr>
        <w:t>Wykonawców</w:t>
      </w:r>
      <w:r w:rsidRPr="00144522">
        <w:rPr>
          <w:rFonts w:cs="Arial"/>
          <w:sz w:val="20"/>
          <w:szCs w:val="20"/>
        </w:rPr>
        <w:t xml:space="preserve"> biorących udział w przedmiotowym postępowaniu.</w:t>
      </w:r>
    </w:p>
    <w:p w14:paraId="4A340BE8" w14:textId="44F5DCF9" w:rsidR="008F2EF2" w:rsidRPr="00144522" w:rsidRDefault="008F2EF2" w:rsidP="004834AF">
      <w:pPr>
        <w:pStyle w:val="Akapitzlist"/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144522">
        <w:rPr>
          <w:rFonts w:cs="Arial"/>
          <w:sz w:val="20"/>
          <w:szCs w:val="20"/>
        </w:rPr>
        <w:t>Wybrany Wykonawca jest zobowiązany do potwierdzenia otrzymania Zamówienia w terminie wyznaczonym przez Zamawiającego. W przypadku, jeżeli okaże się, że Wykonawca, którego oferta została wybrana, uchyla się od potwierdzenia otrzymania Zamówienia, Zamawiający wybierze najkorzystniejszą spośród pozostałych ofert.</w:t>
      </w:r>
    </w:p>
    <w:p w14:paraId="44A07258" w14:textId="458E926A" w:rsidR="00500249" w:rsidRPr="00144522" w:rsidRDefault="008F2EF2" w:rsidP="007449CB">
      <w:pPr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144522">
        <w:rPr>
          <w:rFonts w:ascii="Arial" w:hAnsi="Arial" w:cs="Arial"/>
          <w:sz w:val="20"/>
          <w:szCs w:val="20"/>
        </w:rPr>
        <w:t xml:space="preserve">W niniejszym Postępowaniu nie mają zastosowania przepisy ustawy </w:t>
      </w:r>
      <w:r w:rsidR="007449CB">
        <w:rPr>
          <w:rFonts w:ascii="Arial" w:hAnsi="Arial" w:cs="Arial"/>
          <w:sz w:val="20"/>
          <w:szCs w:val="20"/>
        </w:rPr>
        <w:t xml:space="preserve">                                                              z dnia 11 września 2019</w:t>
      </w:r>
      <w:r w:rsidRPr="00144522">
        <w:rPr>
          <w:rFonts w:ascii="Arial" w:hAnsi="Arial" w:cs="Arial"/>
          <w:sz w:val="20"/>
          <w:szCs w:val="20"/>
        </w:rPr>
        <w:t xml:space="preserve">r. </w:t>
      </w:r>
      <w:r w:rsidR="007449CB" w:rsidRPr="007449CB">
        <w:rPr>
          <w:rFonts w:ascii="Arial" w:hAnsi="Arial" w:cs="Arial"/>
          <w:sz w:val="20"/>
          <w:szCs w:val="20"/>
        </w:rPr>
        <w:t>–</w:t>
      </w:r>
      <w:r w:rsidRPr="00144522">
        <w:rPr>
          <w:rFonts w:ascii="Arial" w:hAnsi="Arial" w:cs="Arial"/>
          <w:sz w:val="20"/>
          <w:szCs w:val="20"/>
        </w:rPr>
        <w:t xml:space="preserve"> Prawo zamówień publicznych, w tym unormowania dotyczące odwołań.</w:t>
      </w:r>
    </w:p>
    <w:p w14:paraId="732644E7" w14:textId="45435F01" w:rsidR="008F2EF2" w:rsidRPr="00144522" w:rsidRDefault="008F2EF2" w:rsidP="004834AF">
      <w:pPr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144522">
        <w:rPr>
          <w:rFonts w:ascii="Arial" w:hAnsi="Arial" w:cs="Arial"/>
          <w:sz w:val="20"/>
          <w:szCs w:val="20"/>
        </w:rPr>
        <w:t>W przypadku unieważni</w:t>
      </w:r>
      <w:r w:rsidR="004960D0" w:rsidRPr="00144522">
        <w:rPr>
          <w:rFonts w:ascii="Arial" w:hAnsi="Arial" w:cs="Arial"/>
          <w:sz w:val="20"/>
          <w:szCs w:val="20"/>
        </w:rPr>
        <w:t>enia Postępowania o udzielenie Z</w:t>
      </w:r>
      <w:r w:rsidRPr="00144522">
        <w:rPr>
          <w:rFonts w:ascii="Arial" w:hAnsi="Arial" w:cs="Arial"/>
          <w:sz w:val="20"/>
          <w:szCs w:val="20"/>
        </w:rPr>
        <w:t>amówienia Wykonawcom nie przysługują roszczenia o zwrot kosztów uczestnictwa w Postępowaniu,</w:t>
      </w:r>
      <w:r w:rsidRPr="00144522">
        <w:rPr>
          <w:rFonts w:ascii="Arial" w:hAnsi="Arial" w:cs="Arial"/>
          <w:sz w:val="20"/>
          <w:szCs w:val="20"/>
        </w:rPr>
        <w:br/>
        <w:t>w szczególności kosztów przygotowania oferty.</w:t>
      </w:r>
    </w:p>
    <w:p w14:paraId="1E2E405D" w14:textId="667C6AC0" w:rsidR="008F2EF2" w:rsidRPr="00144522" w:rsidRDefault="008F2EF2" w:rsidP="004834AF">
      <w:pPr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144522">
        <w:rPr>
          <w:rFonts w:ascii="Arial" w:hAnsi="Arial" w:cs="Arial"/>
          <w:sz w:val="20"/>
          <w:szCs w:val="20"/>
        </w:rPr>
        <w:t xml:space="preserve">W przypadku stosowania praktyk ograniczających konkurencję, których celem lub skutkiem jest wyeliminowanie, ograniczenie lub naruszenie w inny sposób konkurencji na rynku właściwym, polegających w szczególności na uzgadnianiu warunków składanych ofert, </w:t>
      </w:r>
      <w:r w:rsidR="007449CB">
        <w:rPr>
          <w:rFonts w:ascii="Arial" w:hAnsi="Arial" w:cs="Arial"/>
          <w:sz w:val="20"/>
          <w:szCs w:val="20"/>
        </w:rPr>
        <w:t xml:space="preserve">                      </w:t>
      </w:r>
      <w:r w:rsidRPr="00144522">
        <w:rPr>
          <w:rFonts w:ascii="Arial" w:hAnsi="Arial" w:cs="Arial"/>
          <w:sz w:val="20"/>
          <w:szCs w:val="20"/>
        </w:rPr>
        <w:t xml:space="preserve">w szczególności zakresu prac lub ceny, zastosowanie mogą znaleźć sankcje przewidziane </w:t>
      </w:r>
      <w:r w:rsidR="007449CB">
        <w:rPr>
          <w:rFonts w:ascii="Arial" w:hAnsi="Arial" w:cs="Arial"/>
          <w:sz w:val="20"/>
          <w:szCs w:val="20"/>
        </w:rPr>
        <w:t xml:space="preserve">                  </w:t>
      </w:r>
      <w:r w:rsidRPr="00144522">
        <w:rPr>
          <w:rFonts w:ascii="Arial" w:hAnsi="Arial" w:cs="Arial"/>
          <w:sz w:val="20"/>
          <w:szCs w:val="20"/>
        </w:rPr>
        <w:t>w m.in. w art. 1</w:t>
      </w:r>
      <w:r w:rsidR="007449CB">
        <w:rPr>
          <w:rFonts w:ascii="Arial" w:hAnsi="Arial" w:cs="Arial"/>
          <w:sz w:val="20"/>
          <w:szCs w:val="20"/>
        </w:rPr>
        <w:t>06 Ustawy z dnia 16 lutego 2007</w:t>
      </w:r>
      <w:r w:rsidRPr="00144522">
        <w:rPr>
          <w:rFonts w:ascii="Arial" w:hAnsi="Arial" w:cs="Arial"/>
          <w:sz w:val="20"/>
          <w:szCs w:val="20"/>
        </w:rPr>
        <w:t>r. o ochronie konkurencji i konsumentów oraz w art. 3</w:t>
      </w:r>
      <w:r w:rsidR="007449CB">
        <w:rPr>
          <w:rFonts w:ascii="Arial" w:hAnsi="Arial" w:cs="Arial"/>
          <w:sz w:val="20"/>
          <w:szCs w:val="20"/>
        </w:rPr>
        <w:t>05 Ustawy z dnia 6 czerwca 1997</w:t>
      </w:r>
      <w:r w:rsidRPr="00144522">
        <w:rPr>
          <w:rFonts w:ascii="Arial" w:hAnsi="Arial" w:cs="Arial"/>
          <w:sz w:val="20"/>
          <w:szCs w:val="20"/>
        </w:rPr>
        <w:t>r. Kodeks karny.</w:t>
      </w:r>
    </w:p>
    <w:p w14:paraId="7A63F967" w14:textId="77777777" w:rsidR="00AC6DBC" w:rsidRPr="00FD05A4" w:rsidRDefault="00AC6DBC" w:rsidP="004834AF">
      <w:pPr>
        <w:spacing w:before="100" w:beforeAutospacing="1" w:after="100" w:afterAutospacing="1" w:line="360" w:lineRule="auto"/>
        <w:jc w:val="both"/>
        <w:rPr>
          <w:rFonts w:ascii="Arial" w:hAnsi="Arial" w:cs="Arial"/>
          <w:b/>
          <w:sz w:val="24"/>
        </w:rPr>
      </w:pPr>
      <w:r w:rsidRPr="00FD05A4">
        <w:rPr>
          <w:rFonts w:ascii="Arial" w:hAnsi="Arial" w:cs="Arial"/>
          <w:b/>
          <w:sz w:val="24"/>
        </w:rPr>
        <w:lastRenderedPageBreak/>
        <w:t>Lista załączników:</w:t>
      </w:r>
    </w:p>
    <w:p w14:paraId="59B9CB5B" w14:textId="196C2E4A" w:rsidR="00ED4077" w:rsidRPr="00144522" w:rsidRDefault="00ED4077" w:rsidP="004834AF">
      <w:pPr>
        <w:pStyle w:val="Akapitzlist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 xml:space="preserve">Załącznik nr </w:t>
      </w:r>
      <w:r w:rsidR="006A675A" w:rsidRPr="00144522">
        <w:rPr>
          <w:rFonts w:cs="Arial"/>
          <w:sz w:val="20"/>
          <w:szCs w:val="20"/>
        </w:rPr>
        <w:t>1</w:t>
      </w:r>
      <w:r w:rsidRPr="00144522">
        <w:rPr>
          <w:rFonts w:cs="Arial"/>
          <w:sz w:val="20"/>
          <w:szCs w:val="20"/>
        </w:rPr>
        <w:t xml:space="preserve"> – </w:t>
      </w:r>
      <w:r w:rsidR="00990DFA">
        <w:rPr>
          <w:rFonts w:cs="Arial"/>
          <w:sz w:val="20"/>
          <w:szCs w:val="20"/>
        </w:rPr>
        <w:t>do zaproszenia „SWZ”</w:t>
      </w:r>
      <w:r w:rsidR="009F749E" w:rsidRPr="00144522">
        <w:rPr>
          <w:rFonts w:cs="Arial"/>
          <w:sz w:val="20"/>
          <w:szCs w:val="20"/>
        </w:rPr>
        <w:t>.</w:t>
      </w:r>
      <w:r w:rsidR="0093643D" w:rsidRPr="00144522">
        <w:rPr>
          <w:rFonts w:cs="Arial"/>
          <w:sz w:val="20"/>
          <w:szCs w:val="20"/>
        </w:rPr>
        <w:t xml:space="preserve"> </w:t>
      </w:r>
      <w:r w:rsidR="004642B8" w:rsidRPr="00144522">
        <w:rPr>
          <w:rFonts w:cs="Arial"/>
          <w:sz w:val="20"/>
          <w:szCs w:val="20"/>
        </w:rPr>
        <w:t xml:space="preserve"> </w:t>
      </w:r>
    </w:p>
    <w:p w14:paraId="2093FAB5" w14:textId="197295AE" w:rsidR="0024226D" w:rsidRPr="00144522" w:rsidRDefault="0024226D" w:rsidP="004258A9">
      <w:pPr>
        <w:pStyle w:val="Akapitzlist"/>
        <w:tabs>
          <w:tab w:val="left" w:pos="1646"/>
        </w:tabs>
        <w:spacing w:before="100" w:beforeAutospacing="1" w:after="100" w:afterAutospacing="1" w:line="360" w:lineRule="auto"/>
        <w:ind w:left="720"/>
        <w:jc w:val="both"/>
        <w:rPr>
          <w:rFonts w:cs="Arial"/>
          <w:sz w:val="20"/>
          <w:szCs w:val="20"/>
        </w:rPr>
      </w:pPr>
    </w:p>
    <w:sectPr w:rsidR="0024226D" w:rsidRPr="00144522" w:rsidSect="0089085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CBC0B" w14:textId="77777777" w:rsidR="004545E4" w:rsidRDefault="004545E4" w:rsidP="002F7CBC">
      <w:pPr>
        <w:spacing w:after="0" w:line="240" w:lineRule="auto"/>
      </w:pPr>
      <w:r>
        <w:separator/>
      </w:r>
    </w:p>
  </w:endnote>
  <w:endnote w:type="continuationSeparator" w:id="0">
    <w:p w14:paraId="3D0206F1" w14:textId="77777777" w:rsidR="004545E4" w:rsidRDefault="004545E4" w:rsidP="002F7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Semibold">
    <w:altName w:val="Arial"/>
    <w:charset w:val="EE"/>
    <w:family w:val="swiss"/>
    <w:pitch w:val="default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9BEA0" w14:textId="77777777" w:rsidR="004545E4" w:rsidRDefault="004545E4" w:rsidP="002F7CBC">
      <w:pPr>
        <w:spacing w:after="0" w:line="240" w:lineRule="auto"/>
      </w:pPr>
      <w:r>
        <w:separator/>
      </w:r>
    </w:p>
  </w:footnote>
  <w:footnote w:type="continuationSeparator" w:id="0">
    <w:p w14:paraId="17623EC0" w14:textId="77777777" w:rsidR="004545E4" w:rsidRDefault="004545E4" w:rsidP="002F7C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31358"/>
    <w:multiLevelType w:val="hybridMultilevel"/>
    <w:tmpl w:val="946A15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90C6A"/>
    <w:multiLevelType w:val="hybridMultilevel"/>
    <w:tmpl w:val="134A409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89C236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6C1BB8"/>
    <w:multiLevelType w:val="hybridMultilevel"/>
    <w:tmpl w:val="CD889392"/>
    <w:lvl w:ilvl="0" w:tplc="C3761C52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8F10E8E"/>
    <w:multiLevelType w:val="hybridMultilevel"/>
    <w:tmpl w:val="F3A8039A"/>
    <w:lvl w:ilvl="0" w:tplc="93DE4A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74447"/>
    <w:multiLevelType w:val="hybridMultilevel"/>
    <w:tmpl w:val="9C2E28F6"/>
    <w:lvl w:ilvl="0" w:tplc="E2D0FE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210A9"/>
    <w:multiLevelType w:val="hybridMultilevel"/>
    <w:tmpl w:val="94201844"/>
    <w:lvl w:ilvl="0" w:tplc="4FEA1FE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427E7"/>
    <w:multiLevelType w:val="hybridMultilevel"/>
    <w:tmpl w:val="E4869E88"/>
    <w:lvl w:ilvl="0" w:tplc="2FD8F4B0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F0A756E"/>
    <w:multiLevelType w:val="hybridMultilevel"/>
    <w:tmpl w:val="15222842"/>
    <w:lvl w:ilvl="0" w:tplc="E842C780">
      <w:start w:val="1"/>
      <w:numFmt w:val="decimal"/>
      <w:lvlText w:val="%1."/>
      <w:lvlJc w:val="left"/>
      <w:pPr>
        <w:ind w:left="785" w:hanging="360"/>
      </w:pPr>
      <w:rPr>
        <w:rFonts w:hint="default"/>
        <w:b/>
        <w:color w:val="auto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F9429E3"/>
    <w:multiLevelType w:val="hybridMultilevel"/>
    <w:tmpl w:val="2CCE4DCC"/>
    <w:lvl w:ilvl="0" w:tplc="F3968682">
      <w:start w:val="2"/>
      <w:numFmt w:val="decimal"/>
      <w:lvlText w:val="%1."/>
      <w:lvlJc w:val="left"/>
      <w:pPr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42640"/>
    <w:multiLevelType w:val="hybridMultilevel"/>
    <w:tmpl w:val="485C552A"/>
    <w:lvl w:ilvl="0" w:tplc="04150011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94" w:hanging="360"/>
      </w:pPr>
    </w:lvl>
    <w:lvl w:ilvl="2" w:tplc="0415001B" w:tentative="1">
      <w:start w:val="1"/>
      <w:numFmt w:val="lowerRoman"/>
      <w:lvlText w:val="%3."/>
      <w:lvlJc w:val="right"/>
      <w:pPr>
        <w:ind w:left="3314" w:hanging="180"/>
      </w:pPr>
    </w:lvl>
    <w:lvl w:ilvl="3" w:tplc="0415000F" w:tentative="1">
      <w:start w:val="1"/>
      <w:numFmt w:val="decimal"/>
      <w:lvlText w:val="%4."/>
      <w:lvlJc w:val="left"/>
      <w:pPr>
        <w:ind w:left="4034" w:hanging="360"/>
      </w:pPr>
    </w:lvl>
    <w:lvl w:ilvl="4" w:tplc="04150019" w:tentative="1">
      <w:start w:val="1"/>
      <w:numFmt w:val="lowerLetter"/>
      <w:lvlText w:val="%5."/>
      <w:lvlJc w:val="left"/>
      <w:pPr>
        <w:ind w:left="4754" w:hanging="360"/>
      </w:pPr>
    </w:lvl>
    <w:lvl w:ilvl="5" w:tplc="0415001B" w:tentative="1">
      <w:start w:val="1"/>
      <w:numFmt w:val="lowerRoman"/>
      <w:lvlText w:val="%6."/>
      <w:lvlJc w:val="right"/>
      <w:pPr>
        <w:ind w:left="5474" w:hanging="180"/>
      </w:pPr>
    </w:lvl>
    <w:lvl w:ilvl="6" w:tplc="0415000F" w:tentative="1">
      <w:start w:val="1"/>
      <w:numFmt w:val="decimal"/>
      <w:lvlText w:val="%7."/>
      <w:lvlJc w:val="left"/>
      <w:pPr>
        <w:ind w:left="6194" w:hanging="360"/>
      </w:pPr>
    </w:lvl>
    <w:lvl w:ilvl="7" w:tplc="04150019" w:tentative="1">
      <w:start w:val="1"/>
      <w:numFmt w:val="lowerLetter"/>
      <w:lvlText w:val="%8."/>
      <w:lvlJc w:val="left"/>
      <w:pPr>
        <w:ind w:left="6914" w:hanging="360"/>
      </w:pPr>
    </w:lvl>
    <w:lvl w:ilvl="8" w:tplc="0415001B" w:tentative="1">
      <w:start w:val="1"/>
      <w:numFmt w:val="lowerRoman"/>
      <w:lvlText w:val="%9."/>
      <w:lvlJc w:val="right"/>
      <w:pPr>
        <w:ind w:left="7634" w:hanging="180"/>
      </w:pPr>
    </w:lvl>
  </w:abstractNum>
  <w:abstractNum w:abstractNumId="10" w15:restartNumberingAfterBreak="0">
    <w:nsid w:val="277625E3"/>
    <w:multiLevelType w:val="hybridMultilevel"/>
    <w:tmpl w:val="54D03FE8"/>
    <w:lvl w:ilvl="0" w:tplc="F93883A4">
      <w:start w:val="1"/>
      <w:numFmt w:val="decimal"/>
      <w:lvlText w:val="%1."/>
      <w:lvlJc w:val="left"/>
      <w:pPr>
        <w:ind w:left="150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1" w15:restartNumberingAfterBreak="0">
    <w:nsid w:val="28824A2F"/>
    <w:multiLevelType w:val="hybridMultilevel"/>
    <w:tmpl w:val="23B2D6FC"/>
    <w:lvl w:ilvl="0" w:tplc="30C20E0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9F1992"/>
    <w:multiLevelType w:val="hybridMultilevel"/>
    <w:tmpl w:val="96FA9BEE"/>
    <w:lvl w:ilvl="0" w:tplc="86026BF8">
      <w:start w:val="1"/>
      <w:numFmt w:val="lowerLetter"/>
      <w:lvlText w:val="%1)"/>
      <w:lvlJc w:val="left"/>
      <w:pPr>
        <w:ind w:left="863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3" w15:restartNumberingAfterBreak="0">
    <w:nsid w:val="35FF2E6E"/>
    <w:multiLevelType w:val="hybridMultilevel"/>
    <w:tmpl w:val="73DA090A"/>
    <w:lvl w:ilvl="0" w:tplc="04150011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 w15:restartNumberingAfterBreak="0">
    <w:nsid w:val="3A6B5B4B"/>
    <w:multiLevelType w:val="hybridMultilevel"/>
    <w:tmpl w:val="438008C4"/>
    <w:lvl w:ilvl="0" w:tplc="B65C778E">
      <w:start w:val="1"/>
      <w:numFmt w:val="decimal"/>
      <w:lvlText w:val="%1."/>
      <w:lvlJc w:val="left"/>
      <w:pPr>
        <w:ind w:left="785" w:hanging="360"/>
      </w:pPr>
      <w:rPr>
        <w:rFonts w:hint="default"/>
        <w:b/>
        <w:color w:val="auto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3F333FF7"/>
    <w:multiLevelType w:val="hybridMultilevel"/>
    <w:tmpl w:val="4D6CA118"/>
    <w:lvl w:ilvl="0" w:tplc="83E2E29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407F0D"/>
    <w:multiLevelType w:val="hybridMultilevel"/>
    <w:tmpl w:val="CC46530C"/>
    <w:lvl w:ilvl="0" w:tplc="75EEA3B8">
      <w:start w:val="1"/>
      <w:numFmt w:val="decimal"/>
      <w:lvlText w:val="%1."/>
      <w:lvlJc w:val="left"/>
      <w:pPr>
        <w:ind w:left="785" w:hanging="360"/>
      </w:pPr>
      <w:rPr>
        <w:rFonts w:hint="default"/>
        <w:b/>
        <w:color w:val="auto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471F3C46"/>
    <w:multiLevelType w:val="hybridMultilevel"/>
    <w:tmpl w:val="9DFE86C0"/>
    <w:lvl w:ilvl="0" w:tplc="ED5A5A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5D167D"/>
    <w:multiLevelType w:val="hybridMultilevel"/>
    <w:tmpl w:val="D59C5378"/>
    <w:lvl w:ilvl="0" w:tplc="04150011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9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6D13D97"/>
    <w:multiLevelType w:val="hybridMultilevel"/>
    <w:tmpl w:val="3D344C8E"/>
    <w:lvl w:ilvl="0" w:tplc="357AFD82">
      <w:start w:val="1"/>
      <w:numFmt w:val="decimal"/>
      <w:lvlText w:val="%1."/>
      <w:lvlJc w:val="left"/>
      <w:pPr>
        <w:ind w:left="785" w:hanging="360"/>
      </w:pPr>
      <w:rPr>
        <w:rFonts w:hint="default"/>
        <w:b/>
        <w:color w:val="auto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>
      <w:start w:val="1"/>
      <w:numFmt w:val="decimal"/>
      <w:lvlText w:val="%4."/>
      <w:lvlJc w:val="left"/>
      <w:pPr>
        <w:ind w:left="4860" w:hanging="360"/>
      </w:pPr>
    </w:lvl>
    <w:lvl w:ilvl="4" w:tplc="04150019">
      <w:start w:val="1"/>
      <w:numFmt w:val="lowerLetter"/>
      <w:lvlText w:val="%5."/>
      <w:lvlJc w:val="left"/>
      <w:pPr>
        <w:ind w:left="5580" w:hanging="360"/>
      </w:pPr>
    </w:lvl>
    <w:lvl w:ilvl="5" w:tplc="0415001B">
      <w:start w:val="1"/>
      <w:numFmt w:val="lowerRoman"/>
      <w:lvlText w:val="%6."/>
      <w:lvlJc w:val="right"/>
      <w:pPr>
        <w:ind w:left="6300" w:hanging="180"/>
      </w:pPr>
    </w:lvl>
    <w:lvl w:ilvl="6" w:tplc="0415000F">
      <w:start w:val="1"/>
      <w:numFmt w:val="decimal"/>
      <w:lvlText w:val="%7."/>
      <w:lvlJc w:val="left"/>
      <w:pPr>
        <w:ind w:left="7020" w:hanging="360"/>
      </w:pPr>
    </w:lvl>
    <w:lvl w:ilvl="7" w:tplc="04150019">
      <w:start w:val="1"/>
      <w:numFmt w:val="lowerLetter"/>
      <w:lvlText w:val="%8."/>
      <w:lvlJc w:val="left"/>
      <w:pPr>
        <w:ind w:left="7740" w:hanging="360"/>
      </w:pPr>
    </w:lvl>
    <w:lvl w:ilvl="8" w:tplc="0415001B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729E794B"/>
    <w:multiLevelType w:val="multilevel"/>
    <w:tmpl w:val="CF523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77281662"/>
    <w:multiLevelType w:val="hybridMultilevel"/>
    <w:tmpl w:val="2EA012E4"/>
    <w:lvl w:ilvl="0" w:tplc="CE1CB07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7F4302D6"/>
    <w:multiLevelType w:val="multilevel"/>
    <w:tmpl w:val="D22EAF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6830737">
    <w:abstractNumId w:val="14"/>
  </w:num>
  <w:num w:numId="2" w16cid:durableId="429933619">
    <w:abstractNumId w:val="6"/>
  </w:num>
  <w:num w:numId="3" w16cid:durableId="118644377">
    <w:abstractNumId w:val="22"/>
  </w:num>
  <w:num w:numId="4" w16cid:durableId="1979873481">
    <w:abstractNumId w:val="2"/>
  </w:num>
  <w:num w:numId="5" w16cid:durableId="1028683080">
    <w:abstractNumId w:val="7"/>
  </w:num>
  <w:num w:numId="6" w16cid:durableId="1329597265">
    <w:abstractNumId w:val="1"/>
  </w:num>
  <w:num w:numId="7" w16cid:durableId="1379353941">
    <w:abstractNumId w:val="20"/>
  </w:num>
  <w:num w:numId="8" w16cid:durableId="1731028499">
    <w:abstractNumId w:val="16"/>
  </w:num>
  <w:num w:numId="9" w16cid:durableId="1871800879">
    <w:abstractNumId w:val="4"/>
  </w:num>
  <w:num w:numId="10" w16cid:durableId="1390491444">
    <w:abstractNumId w:val="24"/>
  </w:num>
  <w:num w:numId="11" w16cid:durableId="1997025663">
    <w:abstractNumId w:val="19"/>
  </w:num>
  <w:num w:numId="12" w16cid:durableId="1191410050">
    <w:abstractNumId w:val="17"/>
  </w:num>
  <w:num w:numId="13" w16cid:durableId="2126148404">
    <w:abstractNumId w:val="8"/>
  </w:num>
  <w:num w:numId="14" w16cid:durableId="917978021">
    <w:abstractNumId w:val="3"/>
  </w:num>
  <w:num w:numId="15" w16cid:durableId="1685520725">
    <w:abstractNumId w:val="15"/>
  </w:num>
  <w:num w:numId="16" w16cid:durableId="1242518931">
    <w:abstractNumId w:val="10"/>
  </w:num>
  <w:num w:numId="17" w16cid:durableId="959727058">
    <w:abstractNumId w:val="23"/>
  </w:num>
  <w:num w:numId="18" w16cid:durableId="817576561">
    <w:abstractNumId w:val="9"/>
  </w:num>
  <w:num w:numId="19" w16cid:durableId="88284395">
    <w:abstractNumId w:val="18"/>
  </w:num>
  <w:num w:numId="20" w16cid:durableId="80373671">
    <w:abstractNumId w:val="13"/>
  </w:num>
  <w:num w:numId="21" w16cid:durableId="414479960">
    <w:abstractNumId w:val="5"/>
  </w:num>
  <w:num w:numId="22" w16cid:durableId="1021012994">
    <w:abstractNumId w:val="0"/>
  </w:num>
  <w:num w:numId="23" w16cid:durableId="638458460">
    <w:abstractNumId w:val="11"/>
  </w:num>
  <w:num w:numId="24" w16cid:durableId="8669885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9199063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271"/>
    <w:rsid w:val="00000953"/>
    <w:rsid w:val="0001323B"/>
    <w:rsid w:val="00016A72"/>
    <w:rsid w:val="000559AB"/>
    <w:rsid w:val="00064D25"/>
    <w:rsid w:val="000657A6"/>
    <w:rsid w:val="00080F41"/>
    <w:rsid w:val="00093208"/>
    <w:rsid w:val="000A4240"/>
    <w:rsid w:val="000C2F80"/>
    <w:rsid w:val="000C53FA"/>
    <w:rsid w:val="000D2701"/>
    <w:rsid w:val="000F02ED"/>
    <w:rsid w:val="00103E1D"/>
    <w:rsid w:val="00126DC6"/>
    <w:rsid w:val="00144522"/>
    <w:rsid w:val="00145431"/>
    <w:rsid w:val="001671CC"/>
    <w:rsid w:val="00185839"/>
    <w:rsid w:val="00192C2D"/>
    <w:rsid w:val="001A6BE4"/>
    <w:rsid w:val="001D3E0F"/>
    <w:rsid w:val="001E4C62"/>
    <w:rsid w:val="001F02FC"/>
    <w:rsid w:val="002011FD"/>
    <w:rsid w:val="002143C5"/>
    <w:rsid w:val="00215323"/>
    <w:rsid w:val="00217CC9"/>
    <w:rsid w:val="0024226D"/>
    <w:rsid w:val="00247A60"/>
    <w:rsid w:val="00257891"/>
    <w:rsid w:val="00262DFA"/>
    <w:rsid w:val="00276B68"/>
    <w:rsid w:val="00276CBE"/>
    <w:rsid w:val="00280A06"/>
    <w:rsid w:val="002A25DA"/>
    <w:rsid w:val="002D3DEF"/>
    <w:rsid w:val="002F05BB"/>
    <w:rsid w:val="002F507F"/>
    <w:rsid w:val="002F7CBC"/>
    <w:rsid w:val="00310229"/>
    <w:rsid w:val="00333DB1"/>
    <w:rsid w:val="00337D0A"/>
    <w:rsid w:val="00353B94"/>
    <w:rsid w:val="003575B8"/>
    <w:rsid w:val="00384B2B"/>
    <w:rsid w:val="003858B3"/>
    <w:rsid w:val="0039502D"/>
    <w:rsid w:val="003C5C60"/>
    <w:rsid w:val="003E4B1E"/>
    <w:rsid w:val="004025B4"/>
    <w:rsid w:val="00424C98"/>
    <w:rsid w:val="004258A9"/>
    <w:rsid w:val="00433704"/>
    <w:rsid w:val="00443344"/>
    <w:rsid w:val="0044772A"/>
    <w:rsid w:val="004545E4"/>
    <w:rsid w:val="00463697"/>
    <w:rsid w:val="004642B8"/>
    <w:rsid w:val="004834AF"/>
    <w:rsid w:val="00487681"/>
    <w:rsid w:val="004960D0"/>
    <w:rsid w:val="004A11AB"/>
    <w:rsid w:val="004A3319"/>
    <w:rsid w:val="004D625C"/>
    <w:rsid w:val="004E0E87"/>
    <w:rsid w:val="004F7C9D"/>
    <w:rsid w:val="00500249"/>
    <w:rsid w:val="00505C24"/>
    <w:rsid w:val="00506F6F"/>
    <w:rsid w:val="00525493"/>
    <w:rsid w:val="00530D76"/>
    <w:rsid w:val="005506EF"/>
    <w:rsid w:val="005538C3"/>
    <w:rsid w:val="00572037"/>
    <w:rsid w:val="005737C6"/>
    <w:rsid w:val="005A005A"/>
    <w:rsid w:val="005A42E7"/>
    <w:rsid w:val="005A4595"/>
    <w:rsid w:val="005B47B8"/>
    <w:rsid w:val="005B719F"/>
    <w:rsid w:val="005C04BC"/>
    <w:rsid w:val="005E7DE6"/>
    <w:rsid w:val="005F5BF3"/>
    <w:rsid w:val="00603C2E"/>
    <w:rsid w:val="00605985"/>
    <w:rsid w:val="00606199"/>
    <w:rsid w:val="00617D34"/>
    <w:rsid w:val="006241AA"/>
    <w:rsid w:val="006314E4"/>
    <w:rsid w:val="006406A3"/>
    <w:rsid w:val="00640B83"/>
    <w:rsid w:val="00660884"/>
    <w:rsid w:val="00681BF5"/>
    <w:rsid w:val="006A2B71"/>
    <w:rsid w:val="006A675A"/>
    <w:rsid w:val="006A7573"/>
    <w:rsid w:val="006B2C51"/>
    <w:rsid w:val="006B7C86"/>
    <w:rsid w:val="006C258C"/>
    <w:rsid w:val="006D7BF3"/>
    <w:rsid w:val="006E4B61"/>
    <w:rsid w:val="00720A28"/>
    <w:rsid w:val="00744648"/>
    <w:rsid w:val="007449CB"/>
    <w:rsid w:val="00747A5A"/>
    <w:rsid w:val="0075030E"/>
    <w:rsid w:val="00755151"/>
    <w:rsid w:val="00767316"/>
    <w:rsid w:val="00770902"/>
    <w:rsid w:val="007749E0"/>
    <w:rsid w:val="00790AC0"/>
    <w:rsid w:val="00793A64"/>
    <w:rsid w:val="007B3E72"/>
    <w:rsid w:val="007E2F2C"/>
    <w:rsid w:val="007F057F"/>
    <w:rsid w:val="008040A5"/>
    <w:rsid w:val="008130E8"/>
    <w:rsid w:val="00834BD4"/>
    <w:rsid w:val="008351BC"/>
    <w:rsid w:val="0086062A"/>
    <w:rsid w:val="00884ACD"/>
    <w:rsid w:val="0089085B"/>
    <w:rsid w:val="008A1812"/>
    <w:rsid w:val="008A2D70"/>
    <w:rsid w:val="008A338E"/>
    <w:rsid w:val="008A5FBF"/>
    <w:rsid w:val="008B21FF"/>
    <w:rsid w:val="008C0BE5"/>
    <w:rsid w:val="008D24CA"/>
    <w:rsid w:val="008D3A7C"/>
    <w:rsid w:val="008E7F4A"/>
    <w:rsid w:val="008F2225"/>
    <w:rsid w:val="008F2EF2"/>
    <w:rsid w:val="00902F8D"/>
    <w:rsid w:val="00921856"/>
    <w:rsid w:val="0093062B"/>
    <w:rsid w:val="009310C1"/>
    <w:rsid w:val="00931138"/>
    <w:rsid w:val="0093643D"/>
    <w:rsid w:val="00963C4D"/>
    <w:rsid w:val="009848CC"/>
    <w:rsid w:val="00986BF3"/>
    <w:rsid w:val="00990DFA"/>
    <w:rsid w:val="00992B54"/>
    <w:rsid w:val="009959D5"/>
    <w:rsid w:val="009A3E2F"/>
    <w:rsid w:val="009B1D58"/>
    <w:rsid w:val="009C6E20"/>
    <w:rsid w:val="009D0A3C"/>
    <w:rsid w:val="009F5060"/>
    <w:rsid w:val="009F749E"/>
    <w:rsid w:val="00A05800"/>
    <w:rsid w:val="00A21E95"/>
    <w:rsid w:val="00A3455B"/>
    <w:rsid w:val="00A6760F"/>
    <w:rsid w:val="00A83B05"/>
    <w:rsid w:val="00A91BF9"/>
    <w:rsid w:val="00AA5793"/>
    <w:rsid w:val="00AC6DBC"/>
    <w:rsid w:val="00AC734B"/>
    <w:rsid w:val="00AD324B"/>
    <w:rsid w:val="00B12983"/>
    <w:rsid w:val="00B1430D"/>
    <w:rsid w:val="00B214FE"/>
    <w:rsid w:val="00B24986"/>
    <w:rsid w:val="00B34233"/>
    <w:rsid w:val="00B40B8B"/>
    <w:rsid w:val="00B73E7C"/>
    <w:rsid w:val="00B82FEF"/>
    <w:rsid w:val="00B84AD5"/>
    <w:rsid w:val="00B86664"/>
    <w:rsid w:val="00B97B86"/>
    <w:rsid w:val="00B97D6A"/>
    <w:rsid w:val="00BB0E58"/>
    <w:rsid w:val="00BB7022"/>
    <w:rsid w:val="00BE1F4D"/>
    <w:rsid w:val="00C11E75"/>
    <w:rsid w:val="00C21FB4"/>
    <w:rsid w:val="00C2295E"/>
    <w:rsid w:val="00C25BF9"/>
    <w:rsid w:val="00C5387C"/>
    <w:rsid w:val="00C6118A"/>
    <w:rsid w:val="00C75525"/>
    <w:rsid w:val="00C91D74"/>
    <w:rsid w:val="00C92EA6"/>
    <w:rsid w:val="00C947A8"/>
    <w:rsid w:val="00C9756A"/>
    <w:rsid w:val="00CB4F9C"/>
    <w:rsid w:val="00CC05BE"/>
    <w:rsid w:val="00CC28C6"/>
    <w:rsid w:val="00CD08FA"/>
    <w:rsid w:val="00CD42CD"/>
    <w:rsid w:val="00CE2F82"/>
    <w:rsid w:val="00CF4DD1"/>
    <w:rsid w:val="00D002F7"/>
    <w:rsid w:val="00D01C2F"/>
    <w:rsid w:val="00D159F2"/>
    <w:rsid w:val="00D2236E"/>
    <w:rsid w:val="00D41623"/>
    <w:rsid w:val="00D84E64"/>
    <w:rsid w:val="00D8654D"/>
    <w:rsid w:val="00D87EE8"/>
    <w:rsid w:val="00D96AF7"/>
    <w:rsid w:val="00D9731A"/>
    <w:rsid w:val="00DA1F99"/>
    <w:rsid w:val="00DA3A55"/>
    <w:rsid w:val="00DA3F81"/>
    <w:rsid w:val="00DB0A67"/>
    <w:rsid w:val="00DC249D"/>
    <w:rsid w:val="00DD0EF0"/>
    <w:rsid w:val="00DD48F0"/>
    <w:rsid w:val="00DD4CE4"/>
    <w:rsid w:val="00DE6AEF"/>
    <w:rsid w:val="00DF0704"/>
    <w:rsid w:val="00DF70C0"/>
    <w:rsid w:val="00DF73C5"/>
    <w:rsid w:val="00E0680A"/>
    <w:rsid w:val="00E07A5B"/>
    <w:rsid w:val="00E1152F"/>
    <w:rsid w:val="00E23ACF"/>
    <w:rsid w:val="00E26B38"/>
    <w:rsid w:val="00E33C30"/>
    <w:rsid w:val="00E34123"/>
    <w:rsid w:val="00E37897"/>
    <w:rsid w:val="00E47FFC"/>
    <w:rsid w:val="00E601F5"/>
    <w:rsid w:val="00E6658E"/>
    <w:rsid w:val="00E772DB"/>
    <w:rsid w:val="00EA268C"/>
    <w:rsid w:val="00EA6271"/>
    <w:rsid w:val="00EA64E5"/>
    <w:rsid w:val="00EB07B7"/>
    <w:rsid w:val="00EC6CBB"/>
    <w:rsid w:val="00ED3336"/>
    <w:rsid w:val="00ED3D0E"/>
    <w:rsid w:val="00ED4077"/>
    <w:rsid w:val="00EF50B4"/>
    <w:rsid w:val="00F06601"/>
    <w:rsid w:val="00F21ADB"/>
    <w:rsid w:val="00F345D7"/>
    <w:rsid w:val="00F52850"/>
    <w:rsid w:val="00F605A0"/>
    <w:rsid w:val="00F60729"/>
    <w:rsid w:val="00F60FBE"/>
    <w:rsid w:val="00F73AF0"/>
    <w:rsid w:val="00F8437F"/>
    <w:rsid w:val="00F95201"/>
    <w:rsid w:val="00FB2321"/>
    <w:rsid w:val="00FC52B4"/>
    <w:rsid w:val="00FC5854"/>
    <w:rsid w:val="00FD05A4"/>
    <w:rsid w:val="00FD11BC"/>
    <w:rsid w:val="00FD3BED"/>
    <w:rsid w:val="00FD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4AF1D5"/>
  <w15:chartTrackingRefBased/>
  <w15:docId w15:val="{9356BC43-40CD-4B22-9517-383CC72D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54D"/>
  </w:style>
  <w:style w:type="paragraph" w:styleId="Nagwek1">
    <w:name w:val="heading 1"/>
    <w:basedOn w:val="Normalny"/>
    <w:next w:val="Normalny"/>
    <w:link w:val="Nagwek1Znak"/>
    <w:qFormat/>
    <w:rsid w:val="0048768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030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A62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271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487681"/>
    <w:pPr>
      <w:spacing w:after="120" w:line="240" w:lineRule="auto"/>
      <w:ind w:left="283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7681"/>
    <w:rPr>
      <w:rFonts w:ascii="Arial" w:eastAsia="Times New Roman" w:hAnsi="Arial" w:cs="Times New Roman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68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7681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87681"/>
    <w:rPr>
      <w:vertAlign w:val="superscript"/>
    </w:rPr>
  </w:style>
  <w:style w:type="character" w:styleId="Hipercze">
    <w:name w:val="Hyperlink"/>
    <w:basedOn w:val="Domylnaczcionkaakapitu"/>
    <w:uiPriority w:val="99"/>
    <w:rsid w:val="00487681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487681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48768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Akapitzlist">
    <w:name w:val="List Paragraph"/>
    <w:aliases w:val="Normal,Akapit z listą3,Akapit z listą31,Podsis rysunku,Normalny1,HŁ_Bullet1,lp1,Tytuły,Preambuła,Lista num,Normalny2,Normalny3,Lista - poziom 1,Tabela - naglowek,SM-nagłówek2,CP-UC,List Paragraph,Tytuł_procedury,1_literowka,Literowanie"/>
    <w:basedOn w:val="Normalny"/>
    <w:link w:val="AkapitzlistZnak"/>
    <w:uiPriority w:val="34"/>
    <w:qFormat/>
    <w:rsid w:val="00487681"/>
    <w:pPr>
      <w:spacing w:after="0" w:line="240" w:lineRule="auto"/>
      <w:ind w:left="708"/>
    </w:pPr>
    <w:rPr>
      <w:rFonts w:ascii="Arial" w:eastAsia="Times New Roman" w:hAnsi="Arial" w:cs="Times New Roman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Normalny2 Znak,Normalny3 Znak,Lista - poziom 1 Znak,Tabela - naglowek Znak"/>
    <w:link w:val="Akapitzlist"/>
    <w:uiPriority w:val="34"/>
    <w:rsid w:val="00487681"/>
    <w:rPr>
      <w:rFonts w:ascii="Arial" w:eastAsia="Times New Roman" w:hAnsi="Arial" w:cs="Times New Roman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030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">
    <w:name w:val="Body Text"/>
    <w:aliases w:val="body text,UNI-Tekst w tabeli"/>
    <w:basedOn w:val="Normalny"/>
    <w:link w:val="TekstpodstawowyZnak"/>
    <w:rsid w:val="0075030E"/>
    <w:pPr>
      <w:spacing w:after="12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75030E"/>
    <w:rPr>
      <w:rFonts w:ascii="Arial" w:eastAsia="Times New Roman" w:hAnsi="Arial" w:cs="Times New Roman"/>
      <w:szCs w:val="24"/>
      <w:lang w:eastAsia="pl-PL"/>
    </w:rPr>
  </w:style>
  <w:style w:type="paragraph" w:styleId="NormalnyWeb">
    <w:name w:val="Normal (Web)"/>
    <w:basedOn w:val="Normalny"/>
    <w:rsid w:val="005B47B8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DefaultTextZnakZnak">
    <w:name w:val="Default Text Znak Znak"/>
    <w:basedOn w:val="Domylnaczcionkaakapitu"/>
    <w:rsid w:val="005506EF"/>
    <w:rPr>
      <w:sz w:val="24"/>
      <w:szCs w:val="24"/>
      <w:lang w:val="pl-PL" w:eastAsia="pl-PL" w:bidi="ar-SA"/>
    </w:rPr>
  </w:style>
  <w:style w:type="paragraph" w:customStyle="1" w:styleId="AK1">
    <w:name w:val="AK1"/>
    <w:basedOn w:val="Normalny"/>
    <w:qFormat/>
    <w:rsid w:val="005506EF"/>
    <w:pPr>
      <w:numPr>
        <w:numId w:val="11"/>
      </w:num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MyriadPro-Semibold"/>
      <w:b/>
      <w:szCs w:val="20"/>
    </w:rPr>
  </w:style>
  <w:style w:type="paragraph" w:customStyle="1" w:styleId="AK2">
    <w:name w:val="AK2"/>
    <w:basedOn w:val="Normalny"/>
    <w:qFormat/>
    <w:rsid w:val="005506EF"/>
    <w:pPr>
      <w:numPr>
        <w:ilvl w:val="1"/>
        <w:numId w:val="11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Cs w:val="20"/>
    </w:rPr>
  </w:style>
  <w:style w:type="paragraph" w:customStyle="1" w:styleId="AK3">
    <w:name w:val="AK3"/>
    <w:basedOn w:val="Normalny"/>
    <w:qFormat/>
    <w:rsid w:val="005506EF"/>
    <w:pPr>
      <w:numPr>
        <w:ilvl w:val="2"/>
        <w:numId w:val="11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Cs w:val="20"/>
    </w:rPr>
  </w:style>
  <w:style w:type="paragraph" w:customStyle="1" w:styleId="AK4">
    <w:name w:val="AK4"/>
    <w:basedOn w:val="Normalny"/>
    <w:qFormat/>
    <w:rsid w:val="005506EF"/>
    <w:pPr>
      <w:numPr>
        <w:ilvl w:val="3"/>
        <w:numId w:val="11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Cs w:val="20"/>
    </w:rPr>
  </w:style>
  <w:style w:type="paragraph" w:customStyle="1" w:styleId="AK5">
    <w:name w:val="AK5"/>
    <w:basedOn w:val="Normalny"/>
    <w:qFormat/>
    <w:rsid w:val="005506EF"/>
    <w:pPr>
      <w:numPr>
        <w:ilvl w:val="4"/>
        <w:numId w:val="11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73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73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731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73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7316"/>
    <w:rPr>
      <w:b/>
      <w:bCs/>
      <w:sz w:val="20"/>
      <w:szCs w:val="20"/>
    </w:rPr>
  </w:style>
  <w:style w:type="paragraph" w:customStyle="1" w:styleId="Default">
    <w:name w:val="Default"/>
    <w:rsid w:val="00D002F7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sz w:val="20"/>
      <w:szCs w:val="20"/>
      <w:lang w:eastAsia="pl-PL"/>
    </w:rPr>
  </w:style>
  <w:style w:type="paragraph" w:styleId="Bezodstpw">
    <w:name w:val="No Spacing"/>
    <w:uiPriority w:val="1"/>
    <w:qFormat/>
    <w:rsid w:val="005538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0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podatki.gov.pl/wykaz-podatnikow-vat-wyszukiwarka" TargetMode="External"/><Relationship Id="rId18" Type="http://schemas.openxmlformats.org/officeDocument/2006/relationships/hyperlink" Target="https://swoz.tauron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hyperlink" Target="https://swoz.tauron.pl/swoz2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woz.tauron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tauron-dystrybucja.pl/rodo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podatki.gov.pl/wykaz-podatnikow-vat-wyszukiwark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42C2FE1EF9474EB9F7A75339C89047" ma:contentTypeVersion="13" ma:contentTypeDescription="Utwórz nowy dokument." ma:contentTypeScope="" ma:versionID="90edc3ea3b8d4519d60e5d15cd0b0428">
  <xsd:schema xmlns:xsd="http://www.w3.org/2001/XMLSchema" xmlns:xs="http://www.w3.org/2001/XMLSchema" xmlns:p="http://schemas.microsoft.com/office/2006/metadata/properties" xmlns:ns3="5630106f-f0cf-4f37-b35d-0b285e8fa59b" xmlns:ns4="ac934359-c19b-4737-9ae3-e2ed04184eda" targetNamespace="http://schemas.microsoft.com/office/2006/metadata/properties" ma:root="true" ma:fieldsID="c1383af0d9a18cc26af6ce9294040676" ns3:_="" ns4:_="">
    <xsd:import namespace="5630106f-f0cf-4f37-b35d-0b285e8fa59b"/>
    <xsd:import namespace="ac934359-c19b-4737-9ae3-e2ed04184ed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30106f-f0cf-4f37-b35d-0b285e8fa5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934359-c19b-4737-9ae3-e2ed04184ed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630106f-f0cf-4f37-b35d-0b285e8fa59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871BD-E0CC-4FE2-9B40-F51B8BE119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F1CE68-5243-4437-84E2-5A4AEE8B7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30106f-f0cf-4f37-b35d-0b285e8fa59b"/>
    <ds:schemaRef ds:uri="ac934359-c19b-4737-9ae3-e2ed04184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A6EB7B-E579-48A4-8B9D-C3F2C8649AA1}">
  <ds:schemaRefs>
    <ds:schemaRef ds:uri="http://schemas.microsoft.com/office/2006/metadata/properties"/>
    <ds:schemaRef ds:uri="http://schemas.microsoft.com/office/infopath/2007/PartnerControls"/>
    <ds:schemaRef ds:uri="5630106f-f0cf-4f37-b35d-0b285e8fa59b"/>
  </ds:schemaRefs>
</ds:datastoreItem>
</file>

<file path=customXml/itemProps4.xml><?xml version="1.0" encoding="utf-8"?>
<ds:datastoreItem xmlns:ds="http://schemas.openxmlformats.org/officeDocument/2006/customXml" ds:itemID="{22EF691E-2D5C-4FB4-8884-3162CFA6E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2723</Words>
  <Characters>16342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19027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Wągiel Karolina</dc:creator>
  <cp:keywords/>
  <dc:description/>
  <cp:lastModifiedBy>Płatek Dominik (TD OWR)</cp:lastModifiedBy>
  <cp:revision>4</cp:revision>
  <cp:lastPrinted>2020-10-21T06:48:00Z</cp:lastPrinted>
  <dcterms:created xsi:type="dcterms:W3CDTF">2025-11-04T08:35:00Z</dcterms:created>
  <dcterms:modified xsi:type="dcterms:W3CDTF">2025-11-04T08:38:00Z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0x0101002342C2FE1EF9474EB9F7A75339C89047</vt:lpwstr>
  </property>
</Properties>
</file>